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60" w:rsidRDefault="0034275B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5</w:t>
      </w:r>
      <w:r w:rsidR="001A6160" w:rsidRPr="001A6160">
        <w:rPr>
          <w:rFonts w:ascii="Arial" w:hAnsi="Arial" w:cs="Arial"/>
          <w:color w:val="FF0000"/>
          <w:sz w:val="32"/>
          <w:szCs w:val="32"/>
        </w:rPr>
        <w:t>. Origen de la vida y evolución de las especies.</w:t>
      </w:r>
    </w:p>
    <w:p w:rsidR="003030C2" w:rsidRPr="003030C2" w:rsidRDefault="003030C2" w:rsidP="00E7052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3030C2" w:rsidRPr="003030C2" w:rsidRDefault="003030C2" w:rsidP="00E7052E">
      <w:pPr>
        <w:jc w:val="both"/>
        <w:rPr>
          <w:rFonts w:ascii="Arial" w:hAnsi="Arial" w:cs="Arial"/>
          <w:color w:val="00B050"/>
          <w:sz w:val="28"/>
          <w:szCs w:val="28"/>
        </w:rPr>
      </w:pPr>
      <w:r w:rsidRPr="003030C2">
        <w:rPr>
          <w:rFonts w:ascii="Arial" w:hAnsi="Arial" w:cs="Arial"/>
          <w:color w:val="00B050"/>
          <w:sz w:val="28"/>
          <w:szCs w:val="28"/>
        </w:rPr>
        <w:t>Repaso. Características de los seres vivos.</w:t>
      </w:r>
      <w:r>
        <w:rPr>
          <w:rFonts w:ascii="Arial" w:hAnsi="Arial" w:cs="Arial"/>
          <w:color w:val="00B050"/>
          <w:sz w:val="28"/>
          <w:szCs w:val="28"/>
        </w:rPr>
        <w:t xml:space="preserve"> Funciones </w:t>
      </w:r>
      <w:proofErr w:type="gramStart"/>
      <w:r>
        <w:rPr>
          <w:rFonts w:ascii="Arial" w:hAnsi="Arial" w:cs="Arial"/>
          <w:color w:val="00B050"/>
          <w:sz w:val="28"/>
          <w:szCs w:val="28"/>
        </w:rPr>
        <w:t>vitales</w:t>
      </w:r>
      <w:proofErr w:type="gramEnd"/>
      <w:r>
        <w:rPr>
          <w:rFonts w:ascii="Arial" w:hAnsi="Arial" w:cs="Arial"/>
          <w:color w:val="00B050"/>
          <w:sz w:val="28"/>
          <w:szCs w:val="28"/>
        </w:rPr>
        <w:t>.</w:t>
      </w:r>
    </w:p>
    <w:p w:rsidR="00865201" w:rsidRPr="00965E4C" w:rsidRDefault="00865201" w:rsidP="00965E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t>Las primeras teorías.</w:t>
      </w:r>
    </w:p>
    <w:p w:rsidR="0069228A" w:rsidRDefault="0069228A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65E4C" w:rsidRDefault="00965E4C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origen de la vida </w:t>
      </w:r>
      <w:r w:rsidRPr="00E039CE">
        <w:rPr>
          <w:rFonts w:ascii="Arial" w:hAnsi="Arial" w:cs="Arial"/>
          <w:color w:val="7030A0"/>
          <w:sz w:val="24"/>
          <w:szCs w:val="24"/>
        </w:rPr>
        <w:t>ha preocupado siempre al ser humano</w:t>
      </w:r>
      <w:r>
        <w:rPr>
          <w:rFonts w:ascii="Arial" w:hAnsi="Arial" w:cs="Arial"/>
          <w:sz w:val="24"/>
          <w:szCs w:val="24"/>
        </w:rPr>
        <w:t xml:space="preserve">. A lo largo de la historia ha sido explicado por </w:t>
      </w:r>
      <w:r w:rsidRPr="00E039CE">
        <w:rPr>
          <w:rFonts w:ascii="Arial" w:hAnsi="Arial" w:cs="Arial"/>
          <w:color w:val="C00000"/>
          <w:sz w:val="24"/>
          <w:szCs w:val="24"/>
        </w:rPr>
        <w:t>la religión, la filosofía y la ciencia</w:t>
      </w:r>
      <w:r>
        <w:rPr>
          <w:rFonts w:ascii="Arial" w:hAnsi="Arial" w:cs="Arial"/>
          <w:sz w:val="24"/>
          <w:szCs w:val="24"/>
        </w:rPr>
        <w:t>.</w:t>
      </w:r>
    </w:p>
    <w:p w:rsidR="00965E4C" w:rsidRPr="00DB263C" w:rsidRDefault="00965E4C" w:rsidP="00965E4C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>2.1. El creacionismo.</w:t>
      </w:r>
    </w:p>
    <w:p w:rsidR="00EC450A" w:rsidRPr="003030C2" w:rsidRDefault="00865201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Las teorías creacionistas indican que la vida tiene un </w:t>
      </w:r>
      <w:r w:rsidRPr="00E039CE">
        <w:rPr>
          <w:rFonts w:ascii="Arial" w:hAnsi="Arial" w:cs="Arial"/>
          <w:color w:val="00B050"/>
          <w:sz w:val="24"/>
          <w:szCs w:val="24"/>
        </w:rPr>
        <w:t>origen sobrenatural</w:t>
      </w:r>
      <w:r w:rsidRPr="00965E4C">
        <w:rPr>
          <w:rFonts w:ascii="Arial" w:hAnsi="Arial" w:cs="Arial"/>
          <w:sz w:val="24"/>
          <w:szCs w:val="24"/>
        </w:rPr>
        <w:t xml:space="preserve"> y que todo lo que existe ha sido creado por uno o varios dioses.</w:t>
      </w:r>
      <w:r w:rsidR="00965E4C">
        <w:rPr>
          <w:rFonts w:ascii="Arial" w:hAnsi="Arial" w:cs="Arial"/>
          <w:sz w:val="24"/>
          <w:szCs w:val="24"/>
        </w:rPr>
        <w:t xml:space="preserve"> Este planteamiento </w:t>
      </w:r>
      <w:r w:rsidR="00965E4C" w:rsidRPr="00E039CE">
        <w:rPr>
          <w:rFonts w:ascii="Arial" w:hAnsi="Arial" w:cs="Arial"/>
          <w:color w:val="C00000"/>
          <w:sz w:val="24"/>
          <w:szCs w:val="24"/>
        </w:rPr>
        <w:t>n</w:t>
      </w:r>
      <w:r w:rsidRPr="00E039CE">
        <w:rPr>
          <w:rFonts w:ascii="Arial" w:hAnsi="Arial" w:cs="Arial"/>
          <w:color w:val="C00000"/>
          <w:sz w:val="24"/>
          <w:szCs w:val="24"/>
        </w:rPr>
        <w:t>o tiene cabida en el ámbito científico</w:t>
      </w:r>
      <w:r w:rsidRPr="00965E4C">
        <w:rPr>
          <w:rFonts w:ascii="Arial" w:hAnsi="Arial" w:cs="Arial"/>
          <w:sz w:val="24"/>
          <w:szCs w:val="24"/>
        </w:rPr>
        <w:t xml:space="preserve"> pues pertenece al campo de las creencias personales.</w:t>
      </w:r>
    </w:p>
    <w:p w:rsidR="00EC450A" w:rsidRPr="003030C2" w:rsidRDefault="00865201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La ciencia sólo se ocupa de </w:t>
      </w:r>
      <w:r w:rsidRPr="00E039CE">
        <w:rPr>
          <w:rFonts w:ascii="Arial" w:hAnsi="Arial" w:cs="Arial"/>
          <w:color w:val="0070C0"/>
          <w:sz w:val="24"/>
          <w:szCs w:val="24"/>
        </w:rPr>
        <w:t>crear hipótesis comprobables</w:t>
      </w:r>
      <w:r w:rsidRPr="00965E4C">
        <w:rPr>
          <w:rFonts w:ascii="Arial" w:hAnsi="Arial" w:cs="Arial"/>
          <w:sz w:val="24"/>
          <w:szCs w:val="24"/>
        </w:rPr>
        <w:t xml:space="preserve"> aplicando las leyes de la física y de la química.</w:t>
      </w:r>
    </w:p>
    <w:p w:rsidR="00DB263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A pesar de todo, incluso hoy día, los creacionistas intentan implantar su </w:t>
      </w:r>
      <w:r w:rsidRPr="00E039CE">
        <w:rPr>
          <w:rFonts w:ascii="Arial" w:hAnsi="Arial" w:cs="Arial"/>
          <w:color w:val="7030A0"/>
          <w:sz w:val="24"/>
          <w:szCs w:val="24"/>
        </w:rPr>
        <w:t>teoría del “diseño inteligente”</w:t>
      </w:r>
      <w:r w:rsidRPr="00965E4C">
        <w:rPr>
          <w:rFonts w:ascii="Arial" w:hAnsi="Arial" w:cs="Arial"/>
          <w:sz w:val="24"/>
          <w:szCs w:val="24"/>
        </w:rPr>
        <w:t xml:space="preserve"> según la cual el Universo y todo lo que contiene es demasiado perfecto para ser consecuencia del azar y no contar con la intervención de un ser superior.</w:t>
      </w:r>
    </w:p>
    <w:p w:rsidR="00DB263C" w:rsidRPr="00DB263C" w:rsidRDefault="00965E4C" w:rsidP="00DB263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 xml:space="preserve">2.2.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generación espontánea.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vida </w:t>
      </w:r>
      <w:r w:rsidRPr="00E039CE">
        <w:rPr>
          <w:rFonts w:ascii="Arial" w:hAnsi="Arial" w:cs="Arial"/>
          <w:color w:val="C00000"/>
          <w:sz w:val="24"/>
          <w:szCs w:val="24"/>
        </w:rPr>
        <w:t>surge espontáneamente a partir de</w:t>
      </w:r>
      <w:r w:rsidRPr="00DB263C">
        <w:rPr>
          <w:rFonts w:ascii="Arial" w:hAnsi="Arial" w:cs="Arial"/>
          <w:sz w:val="24"/>
          <w:szCs w:val="24"/>
        </w:rPr>
        <w:t>l lodo, del agua, por combinación de los cuatro elementos, etc.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DB263C" w:rsidRPr="00E039CE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Fue </w:t>
      </w:r>
      <w:r w:rsidRPr="00E039CE">
        <w:rPr>
          <w:rFonts w:ascii="Arial" w:hAnsi="Arial" w:cs="Arial"/>
          <w:color w:val="00B050"/>
          <w:sz w:val="24"/>
          <w:szCs w:val="24"/>
        </w:rPr>
        <w:t>ideada por Aristóteles en el S. II a.</w:t>
      </w:r>
      <w:r w:rsidR="003030C2" w:rsidRPr="00E039CE">
        <w:rPr>
          <w:rFonts w:ascii="Arial" w:hAnsi="Arial" w:cs="Arial"/>
          <w:color w:val="00B050"/>
          <w:sz w:val="24"/>
          <w:szCs w:val="24"/>
        </w:rPr>
        <w:t xml:space="preserve"> </w:t>
      </w:r>
      <w:r w:rsidRPr="00E039CE">
        <w:rPr>
          <w:rFonts w:ascii="Arial" w:hAnsi="Arial" w:cs="Arial"/>
          <w:color w:val="00B050"/>
          <w:sz w:val="24"/>
          <w:szCs w:val="24"/>
        </w:rPr>
        <w:t>d.</w:t>
      </w:r>
      <w:r w:rsidR="003030C2" w:rsidRPr="00E039CE">
        <w:rPr>
          <w:rFonts w:ascii="Arial" w:hAnsi="Arial" w:cs="Arial"/>
          <w:color w:val="00B050"/>
          <w:sz w:val="24"/>
          <w:szCs w:val="24"/>
        </w:rPr>
        <w:t xml:space="preserve"> </w:t>
      </w:r>
      <w:r w:rsidRPr="00E039CE">
        <w:rPr>
          <w:rFonts w:ascii="Arial" w:hAnsi="Arial" w:cs="Arial"/>
          <w:color w:val="00B050"/>
          <w:sz w:val="24"/>
          <w:szCs w:val="24"/>
        </w:rPr>
        <w:t>C. y refutada por Pasteur a mediados del S. XIX</w:t>
      </w:r>
      <w:r w:rsidRPr="00DB263C">
        <w:rPr>
          <w:rFonts w:ascii="Arial" w:hAnsi="Arial" w:cs="Arial"/>
          <w:sz w:val="24"/>
          <w:szCs w:val="24"/>
        </w:rPr>
        <w:t>.</w:t>
      </w:r>
      <w:r w:rsidR="00DB263C">
        <w:rPr>
          <w:rFonts w:ascii="Arial" w:hAnsi="Arial" w:cs="Arial"/>
          <w:sz w:val="24"/>
          <w:szCs w:val="24"/>
        </w:rPr>
        <w:t xml:space="preserve"> Para ello </w:t>
      </w:r>
      <w:r w:rsidR="00DB263C" w:rsidRPr="00E039CE">
        <w:rPr>
          <w:rFonts w:ascii="Arial" w:hAnsi="Arial" w:cs="Arial"/>
          <w:color w:val="E36C0A" w:themeColor="accent6" w:themeShade="BF"/>
          <w:sz w:val="24"/>
          <w:szCs w:val="24"/>
        </w:rPr>
        <w:t xml:space="preserve">esterilizó 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un caldo de cultivo</w:t>
      </w:r>
      <w:r w:rsidRPr="00DB263C">
        <w:rPr>
          <w:rFonts w:ascii="Arial" w:hAnsi="Arial" w:cs="Arial"/>
          <w:sz w:val="24"/>
          <w:szCs w:val="24"/>
        </w:rPr>
        <w:t xml:space="preserve"> en un matraz con el </w:t>
      </w:r>
      <w:r w:rsidRPr="00E039CE">
        <w:rPr>
          <w:rFonts w:ascii="Arial" w:hAnsi="Arial" w:cs="Arial"/>
          <w:color w:val="0070C0"/>
          <w:sz w:val="24"/>
          <w:szCs w:val="24"/>
        </w:rPr>
        <w:t>cuello curvado</w:t>
      </w:r>
      <w:r w:rsidRPr="00DB263C">
        <w:rPr>
          <w:rFonts w:ascii="Arial" w:hAnsi="Arial" w:cs="Arial"/>
          <w:sz w:val="24"/>
          <w:szCs w:val="24"/>
        </w:rPr>
        <w:t xml:space="preserve"> para impedir la entrada de cualquier tipo de microorganism</w:t>
      </w:r>
      <w:r w:rsidR="00DB263C">
        <w:rPr>
          <w:rFonts w:ascii="Arial" w:hAnsi="Arial" w:cs="Arial"/>
          <w:sz w:val="24"/>
          <w:szCs w:val="24"/>
        </w:rPr>
        <w:t xml:space="preserve">o y comprobó que </w:t>
      </w:r>
      <w:r w:rsidR="00DB263C" w:rsidRPr="00E039CE">
        <w:rPr>
          <w:rFonts w:ascii="Arial" w:hAnsi="Arial" w:cs="Arial"/>
          <w:color w:val="7030A0"/>
          <w:sz w:val="24"/>
          <w:szCs w:val="24"/>
        </w:rPr>
        <w:t>no aparecía nada en el matraz</w:t>
      </w:r>
      <w:r w:rsidRPr="00E039CE">
        <w:rPr>
          <w:rFonts w:ascii="Arial" w:hAnsi="Arial" w:cs="Arial"/>
          <w:color w:val="7030A0"/>
          <w:sz w:val="24"/>
          <w:szCs w:val="24"/>
        </w:rPr>
        <w:t>.</w:t>
      </w:r>
    </w:p>
    <w:p w:rsidR="00E039CE" w:rsidRPr="00E039CE" w:rsidRDefault="00E039CE" w:rsidP="00E039CE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E039CE" w:rsidRDefault="00E039CE" w:rsidP="00E039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E039CE" w:rsidP="00E039C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B652D11" wp14:editId="55C71A6F">
            <wp:extent cx="3843337" cy="1822954"/>
            <wp:effectExtent l="0" t="0" r="0" b="0"/>
            <wp:docPr id="2052" name="Picture 4" descr="http://4.bp.blogspot.com/-wxd7Q-t3qfs/UJRVxlHKH3I/AAAAAAAAAAY/n0NK3JO1uWM/s1600/EXPERIMENTO+CLASICO+DE+PAS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4.bp.blogspot.com/-wxd7Q-t3qfs/UJRVxlHKH3I/AAAAAAAAAAY/n0NK3JO1uWM/s1600/EXPERIMENTO+CLASICO+DE+PASTEU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52" cy="182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8E0" w:rsidRPr="00DB263C" w:rsidRDefault="003030C2" w:rsidP="00DB263C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 xml:space="preserve">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Panspermia</w:t>
      </w:r>
      <w:r w:rsidR="00DB263C" w:rsidRPr="00DB263C">
        <w:rPr>
          <w:rFonts w:ascii="Arial" w:hAnsi="Arial" w:cs="Arial"/>
          <w:color w:val="00B0F0"/>
          <w:sz w:val="24"/>
          <w:szCs w:val="24"/>
        </w:rPr>
        <w:t>.</w:t>
      </w:r>
    </w:p>
    <w:p w:rsidR="00DB263C" w:rsidRP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vida llegó a la Tierra </w:t>
      </w:r>
      <w:r w:rsidRPr="00E039CE">
        <w:rPr>
          <w:rFonts w:ascii="Arial" w:hAnsi="Arial" w:cs="Arial"/>
          <w:color w:val="7030A0"/>
          <w:sz w:val="24"/>
          <w:szCs w:val="24"/>
        </w:rPr>
        <w:t>procedente de otro planeta en un meteorito</w:t>
      </w:r>
      <w:r w:rsidRPr="00DB263C">
        <w:rPr>
          <w:rFonts w:ascii="Arial" w:hAnsi="Arial" w:cs="Arial"/>
          <w:sz w:val="24"/>
          <w:szCs w:val="24"/>
        </w:rPr>
        <w:t>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 w:rsidR="00DB263C"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 w:rsidR="00DB263C">
        <w:rPr>
          <w:rFonts w:ascii="Arial" w:hAnsi="Arial" w:cs="Arial"/>
          <w:sz w:val="24"/>
          <w:szCs w:val="24"/>
        </w:rPr>
        <w:t xml:space="preserve"> que algo vivo pudiera </w:t>
      </w:r>
      <w:r w:rsidRPr="00E039CE">
        <w:rPr>
          <w:rFonts w:ascii="Arial" w:hAnsi="Arial" w:cs="Arial"/>
          <w:color w:val="00B050"/>
          <w:sz w:val="24"/>
          <w:szCs w:val="24"/>
        </w:rPr>
        <w:t>soportar las radiaciones externas y el impacto</w:t>
      </w:r>
      <w:r w:rsidRPr="00DB263C">
        <w:rPr>
          <w:rFonts w:ascii="Arial" w:hAnsi="Arial" w:cs="Arial"/>
          <w:sz w:val="24"/>
          <w:szCs w:val="24"/>
        </w:rPr>
        <w:t xml:space="preserve"> con la atmósfera.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</w:t>
      </w:r>
      <w:r w:rsidR="002A1830" w:rsidRPr="00DB263C">
        <w:rPr>
          <w:rFonts w:ascii="Arial" w:hAnsi="Arial" w:cs="Arial"/>
          <w:sz w:val="24"/>
          <w:szCs w:val="24"/>
        </w:rPr>
        <w:t>r</w:t>
      </w:r>
      <w:r w:rsidRPr="00DB263C">
        <w:rPr>
          <w:rFonts w:ascii="Arial" w:hAnsi="Arial" w:cs="Arial"/>
          <w:sz w:val="24"/>
          <w:szCs w:val="24"/>
        </w:rPr>
        <w:t xml:space="preserve">giría la vida en </w:t>
      </w:r>
      <w:r w:rsidR="002A1830" w:rsidRPr="00DB263C">
        <w:rPr>
          <w:rFonts w:ascii="Arial" w:hAnsi="Arial" w:cs="Arial"/>
          <w:sz w:val="24"/>
          <w:szCs w:val="24"/>
        </w:rPr>
        <w:t>esos hipotéticos “otros planetas”.</w:t>
      </w:r>
    </w:p>
    <w:p w:rsidR="008126E0" w:rsidRPr="00DB263C" w:rsidRDefault="002A183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variante de la </w:t>
      </w:r>
      <w:r w:rsidRPr="00E039CE">
        <w:rPr>
          <w:rFonts w:ascii="Arial" w:hAnsi="Arial" w:cs="Arial"/>
          <w:color w:val="C00000"/>
          <w:sz w:val="24"/>
          <w:szCs w:val="24"/>
        </w:rPr>
        <w:t>panspermia dirigida</w:t>
      </w:r>
      <w:r w:rsidRPr="00DB263C">
        <w:rPr>
          <w:rFonts w:ascii="Arial" w:hAnsi="Arial" w:cs="Arial"/>
          <w:sz w:val="24"/>
          <w:szCs w:val="24"/>
        </w:rPr>
        <w:t xml:space="preserve"> indica que fue “sembrada” por seres inteligentes de sistemas </w:t>
      </w:r>
      <w:r w:rsidR="00DB263C"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8126E0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 xml:space="preserve">La teoría de </w:t>
      </w:r>
      <w:proofErr w:type="spellStart"/>
      <w:r w:rsidRPr="00DB263C">
        <w:rPr>
          <w:rFonts w:ascii="Arial" w:hAnsi="Arial" w:cs="Arial"/>
          <w:color w:val="00B0F0"/>
          <w:sz w:val="28"/>
          <w:szCs w:val="28"/>
        </w:rPr>
        <w:t>Oparín</w:t>
      </w:r>
      <w:proofErr w:type="spellEnd"/>
      <w:r w:rsidRPr="00DB263C">
        <w:rPr>
          <w:rFonts w:ascii="Arial" w:hAnsi="Arial" w:cs="Arial"/>
          <w:color w:val="00B0F0"/>
          <w:sz w:val="28"/>
          <w:szCs w:val="28"/>
        </w:rPr>
        <w:t>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039CE" w:rsidRDefault="008126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En </w:t>
      </w:r>
      <w:r w:rsidRPr="00E039CE">
        <w:rPr>
          <w:rFonts w:ascii="Arial" w:hAnsi="Arial" w:cs="Arial"/>
          <w:color w:val="C00000"/>
          <w:sz w:val="24"/>
          <w:szCs w:val="24"/>
        </w:rPr>
        <w:t>1924</w:t>
      </w:r>
      <w:r w:rsidRPr="00DB263C">
        <w:rPr>
          <w:rFonts w:ascii="Arial" w:hAnsi="Arial" w:cs="Arial"/>
          <w:sz w:val="24"/>
          <w:szCs w:val="24"/>
        </w:rPr>
        <w:t xml:space="preserve"> el bioquímico ruso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Alexander </w:t>
      </w:r>
      <w:proofErr w:type="spellStart"/>
      <w:r w:rsidRPr="00EE08C0">
        <w:rPr>
          <w:rFonts w:ascii="Arial" w:hAnsi="Arial" w:cs="Arial"/>
          <w:color w:val="C00000"/>
          <w:sz w:val="24"/>
          <w:szCs w:val="24"/>
        </w:rPr>
        <w:t>Oparín</w:t>
      </w:r>
      <w:proofErr w:type="spellEnd"/>
      <w:r w:rsidRPr="00DB263C">
        <w:rPr>
          <w:rFonts w:ascii="Arial" w:hAnsi="Arial" w:cs="Arial"/>
          <w:sz w:val="24"/>
          <w:szCs w:val="24"/>
        </w:rPr>
        <w:t xml:space="preserve"> propone por primera vez una teoría que explica el origen de la vida </w:t>
      </w:r>
      <w:r w:rsidRPr="00E039CE">
        <w:rPr>
          <w:rFonts w:ascii="Arial" w:hAnsi="Arial" w:cs="Arial"/>
          <w:color w:val="7030A0"/>
          <w:sz w:val="24"/>
          <w:szCs w:val="24"/>
        </w:rPr>
        <w:t>desde una óptica totalmente científica.</w:t>
      </w:r>
    </w:p>
    <w:p w:rsidR="00EC450A" w:rsidRPr="00E039CE" w:rsidRDefault="008126E0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Para ello hemos de tener en cuenta que esta surge debido a la </w:t>
      </w:r>
      <w:r w:rsidRPr="00E039CE">
        <w:rPr>
          <w:rFonts w:ascii="Arial" w:hAnsi="Arial" w:cs="Arial"/>
          <w:color w:val="00B050"/>
          <w:sz w:val="24"/>
          <w:szCs w:val="24"/>
        </w:rPr>
        <w:t>interacción de un conjunto de reacciones físico-químicas</w:t>
      </w:r>
      <w:r w:rsidRPr="00DB263C">
        <w:rPr>
          <w:rFonts w:ascii="Arial" w:hAnsi="Arial" w:cs="Arial"/>
          <w:sz w:val="24"/>
          <w:szCs w:val="24"/>
        </w:rPr>
        <w:t>.</w:t>
      </w:r>
      <w:r w:rsidR="003030C2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 w:rsidR="00EC450A">
        <w:rPr>
          <w:rFonts w:ascii="Arial" w:hAnsi="Arial" w:cs="Arial"/>
          <w:sz w:val="24"/>
          <w:szCs w:val="24"/>
        </w:rPr>
        <w:t xml:space="preserve"> </w:t>
      </w:r>
      <w:r w:rsidR="00EC450A" w:rsidRPr="00E039CE">
        <w:rPr>
          <w:rFonts w:ascii="Arial" w:hAnsi="Arial" w:cs="Arial"/>
          <w:color w:val="E36C0A" w:themeColor="accent6" w:themeShade="BF"/>
          <w:sz w:val="24"/>
          <w:szCs w:val="24"/>
        </w:rPr>
        <w:t>e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volución química</w:t>
      </w:r>
      <w:r w:rsidR="00EC450A" w:rsidRPr="00E039CE">
        <w:rPr>
          <w:rFonts w:ascii="Arial" w:hAnsi="Arial" w:cs="Arial"/>
          <w:color w:val="E36C0A" w:themeColor="accent6" w:themeShade="BF"/>
          <w:sz w:val="24"/>
          <w:szCs w:val="24"/>
        </w:rPr>
        <w:t xml:space="preserve"> y e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volución biológica.</w:t>
      </w:r>
    </w:p>
    <w:p w:rsidR="00EC450A" w:rsidRPr="00EC450A" w:rsidRDefault="008126E0" w:rsidP="00EC450A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EC450A" w:rsidRPr="003030C2" w:rsidRDefault="00F2665C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Tierra se formó hace </w:t>
      </w:r>
      <w:r w:rsidRPr="00EE08C0">
        <w:rPr>
          <w:rFonts w:ascii="Arial" w:hAnsi="Arial" w:cs="Arial"/>
          <w:color w:val="7030A0"/>
          <w:sz w:val="24"/>
          <w:szCs w:val="24"/>
        </w:rPr>
        <w:t xml:space="preserve">4.500 </w:t>
      </w:r>
      <w:proofErr w:type="spellStart"/>
      <w:r w:rsidRPr="00EE08C0">
        <w:rPr>
          <w:rFonts w:ascii="Arial" w:hAnsi="Arial" w:cs="Arial"/>
          <w:color w:val="7030A0"/>
          <w:sz w:val="24"/>
          <w:szCs w:val="24"/>
        </w:rPr>
        <w:t>m.a</w:t>
      </w:r>
      <w:proofErr w:type="spellEnd"/>
      <w:r w:rsidRPr="00EE08C0">
        <w:rPr>
          <w:rFonts w:ascii="Arial" w:hAnsi="Arial" w:cs="Arial"/>
          <w:color w:val="7030A0"/>
          <w:sz w:val="24"/>
          <w:szCs w:val="24"/>
        </w:rPr>
        <w:t>.</w:t>
      </w:r>
      <w:r w:rsidR="003030C2" w:rsidRPr="00EE08C0">
        <w:rPr>
          <w:rFonts w:ascii="Arial" w:hAnsi="Arial" w:cs="Arial"/>
          <w:color w:val="7030A0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 xml:space="preserve">Hace 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3.800 </w:t>
      </w:r>
      <w:proofErr w:type="spellStart"/>
      <w:r w:rsidRPr="00EE08C0">
        <w:rPr>
          <w:rFonts w:ascii="Arial" w:hAnsi="Arial" w:cs="Arial"/>
          <w:color w:val="00B050"/>
          <w:sz w:val="24"/>
          <w:szCs w:val="24"/>
        </w:rPr>
        <w:t>m.a</w:t>
      </w:r>
      <w:proofErr w:type="spellEnd"/>
      <w:r w:rsidRPr="00EE08C0">
        <w:rPr>
          <w:rFonts w:ascii="Arial" w:hAnsi="Arial" w:cs="Arial"/>
          <w:color w:val="00B050"/>
          <w:sz w:val="24"/>
          <w:szCs w:val="24"/>
        </w:rPr>
        <w:t>.</w:t>
      </w:r>
      <w:r w:rsidRPr="00EC450A">
        <w:rPr>
          <w:rFonts w:ascii="Arial" w:hAnsi="Arial" w:cs="Arial"/>
          <w:sz w:val="24"/>
          <w:szCs w:val="24"/>
        </w:rPr>
        <w:t xml:space="preserve"> aparecieron las primeras moléculas orgánicas.</w:t>
      </w:r>
    </w:p>
    <w:p w:rsidR="00EC450A" w:rsidRPr="00EE08C0" w:rsidRDefault="00F2665C" w:rsidP="00EE08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</w:t>
      </w:r>
      <w:r w:rsidRPr="00EE08C0">
        <w:rPr>
          <w:rFonts w:ascii="Arial" w:hAnsi="Arial" w:cs="Arial"/>
          <w:color w:val="7030A0"/>
          <w:sz w:val="24"/>
          <w:szCs w:val="24"/>
        </w:rPr>
        <w:t>atmósfera primitiva</w:t>
      </w:r>
      <w:r w:rsidRPr="00EC450A">
        <w:rPr>
          <w:rFonts w:ascii="Arial" w:hAnsi="Arial" w:cs="Arial"/>
          <w:sz w:val="24"/>
          <w:szCs w:val="24"/>
        </w:rPr>
        <w:t xml:space="preserve"> era de </w:t>
      </w:r>
      <w:r w:rsidRPr="00EE08C0">
        <w:rPr>
          <w:rFonts w:ascii="Arial" w:hAnsi="Arial" w:cs="Arial"/>
          <w:color w:val="7030A0"/>
          <w:sz w:val="24"/>
          <w:szCs w:val="24"/>
        </w:rPr>
        <w:t xml:space="preserve">carácter reductor </w:t>
      </w:r>
      <w:r w:rsidRPr="00EC450A">
        <w:rPr>
          <w:rFonts w:ascii="Arial" w:hAnsi="Arial" w:cs="Arial"/>
          <w:sz w:val="24"/>
          <w:szCs w:val="24"/>
        </w:rPr>
        <w:t xml:space="preserve">y se formaba de </w:t>
      </w:r>
      <w:r w:rsidRPr="00EE08C0">
        <w:rPr>
          <w:rFonts w:ascii="Arial" w:hAnsi="Arial" w:cs="Arial"/>
          <w:color w:val="00B050"/>
          <w:sz w:val="24"/>
          <w:szCs w:val="24"/>
        </w:rPr>
        <w:t>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Pr="00EE08C0">
        <w:rPr>
          <w:rFonts w:ascii="Arial" w:hAnsi="Arial" w:cs="Arial"/>
          <w:color w:val="00B050"/>
          <w:sz w:val="24"/>
          <w:szCs w:val="24"/>
        </w:rPr>
        <w:t>, CH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4</w:t>
      </w:r>
      <w:r w:rsidRPr="00EE08C0">
        <w:rPr>
          <w:rFonts w:ascii="Arial" w:hAnsi="Arial" w:cs="Arial"/>
          <w:color w:val="00B050"/>
          <w:sz w:val="24"/>
          <w:szCs w:val="24"/>
        </w:rPr>
        <w:t>, NH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3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, </w:t>
      </w:r>
      <w:r w:rsidR="00EE08C0">
        <w:rPr>
          <w:rFonts w:ascii="Arial" w:hAnsi="Arial" w:cs="Arial"/>
          <w:color w:val="00B050"/>
          <w:sz w:val="24"/>
          <w:szCs w:val="24"/>
        </w:rPr>
        <w:t>SH</w:t>
      </w:r>
      <w:r w:rsid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="00EE08C0">
        <w:rPr>
          <w:rFonts w:ascii="Arial" w:hAnsi="Arial" w:cs="Arial"/>
          <w:color w:val="00B050"/>
          <w:sz w:val="24"/>
          <w:szCs w:val="24"/>
        </w:rPr>
        <w:t xml:space="preserve">, </w:t>
      </w:r>
      <w:r w:rsidRPr="00EE08C0">
        <w:rPr>
          <w:rFonts w:ascii="Arial" w:hAnsi="Arial" w:cs="Arial"/>
          <w:color w:val="00B050"/>
          <w:sz w:val="24"/>
          <w:szCs w:val="24"/>
        </w:rPr>
        <w:t>CO, CO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 y vapor de agua.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temperatura ambiental era muy alta (en torno a los </w:t>
      </w:r>
      <w:r w:rsidRPr="00EE08C0">
        <w:rPr>
          <w:rFonts w:ascii="Arial" w:hAnsi="Arial" w:cs="Arial"/>
          <w:color w:val="C00000"/>
          <w:sz w:val="24"/>
          <w:szCs w:val="24"/>
        </w:rPr>
        <w:t>80º C</w:t>
      </w:r>
      <w:r w:rsidRPr="00EC450A">
        <w:rPr>
          <w:rFonts w:ascii="Arial" w:hAnsi="Arial" w:cs="Arial"/>
          <w:sz w:val="24"/>
          <w:szCs w:val="24"/>
        </w:rPr>
        <w:t xml:space="preserve">) debido a la </w:t>
      </w:r>
      <w:r w:rsidRPr="00EE08C0">
        <w:rPr>
          <w:rFonts w:ascii="Arial" w:hAnsi="Arial" w:cs="Arial"/>
          <w:color w:val="E36C0A" w:themeColor="accent6" w:themeShade="BF"/>
          <w:sz w:val="24"/>
          <w:szCs w:val="24"/>
        </w:rPr>
        <w:t>fuerte radiación</w:t>
      </w:r>
      <w:r w:rsidRPr="00EC450A">
        <w:rPr>
          <w:rFonts w:ascii="Arial" w:hAnsi="Arial" w:cs="Arial"/>
          <w:sz w:val="24"/>
          <w:szCs w:val="24"/>
        </w:rPr>
        <w:t xml:space="preserve"> (aún no existía la capa de ozono) y la </w:t>
      </w:r>
      <w:r w:rsidRPr="00EE08C0">
        <w:rPr>
          <w:rFonts w:ascii="Arial" w:hAnsi="Arial" w:cs="Arial"/>
          <w:color w:val="0070C0"/>
          <w:sz w:val="24"/>
          <w:szCs w:val="24"/>
        </w:rPr>
        <w:t>intensa actividad volcánica.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Las </w:t>
      </w:r>
      <w:r w:rsidRPr="00EE08C0">
        <w:rPr>
          <w:rFonts w:ascii="Arial" w:hAnsi="Arial" w:cs="Arial"/>
          <w:color w:val="C00000"/>
          <w:sz w:val="24"/>
          <w:szCs w:val="24"/>
        </w:rPr>
        <w:t>descargas eléctricas</w:t>
      </w:r>
      <w:r w:rsidRPr="00EC450A">
        <w:rPr>
          <w:rFonts w:ascii="Arial" w:hAnsi="Arial" w:cs="Arial"/>
          <w:sz w:val="24"/>
          <w:szCs w:val="24"/>
        </w:rPr>
        <w:t xml:space="preserve"> de las múltiples tormentas hicieron reaccionar estas moléculas formándose </w:t>
      </w:r>
      <w:r w:rsidRPr="00EE08C0">
        <w:rPr>
          <w:rFonts w:ascii="Arial" w:hAnsi="Arial" w:cs="Arial"/>
          <w:color w:val="7030A0"/>
          <w:sz w:val="24"/>
          <w:szCs w:val="24"/>
        </w:rPr>
        <w:t>compuestos orgánicos sencillos</w:t>
      </w:r>
      <w:r w:rsidRPr="00EC450A">
        <w:rPr>
          <w:rFonts w:ascii="Arial" w:hAnsi="Arial" w:cs="Arial"/>
          <w:sz w:val="24"/>
          <w:szCs w:val="24"/>
        </w:rPr>
        <w:t xml:space="preserve"> como aminoácidos, bases nitrogenadas o ácidos grasos. Tales moléculas caían a los océanos donde se forma la llamada </w:t>
      </w:r>
      <w:r w:rsidRPr="00EE08C0">
        <w:rPr>
          <w:rFonts w:ascii="Arial" w:hAnsi="Arial" w:cs="Arial"/>
          <w:color w:val="00B050"/>
          <w:sz w:val="24"/>
          <w:szCs w:val="24"/>
        </w:rPr>
        <w:t>“sopa primitiva”.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Estas moléculas pequeñas </w:t>
      </w:r>
      <w:r w:rsidRPr="00EE08C0">
        <w:rPr>
          <w:rFonts w:ascii="Arial" w:hAnsi="Arial" w:cs="Arial"/>
          <w:color w:val="C00000"/>
          <w:sz w:val="24"/>
          <w:szCs w:val="24"/>
        </w:rPr>
        <w:t>reaccionan y forman polímeros</w:t>
      </w:r>
      <w:r w:rsidRPr="00EC450A">
        <w:rPr>
          <w:rFonts w:ascii="Arial" w:hAnsi="Arial" w:cs="Arial"/>
          <w:sz w:val="24"/>
          <w:szCs w:val="24"/>
        </w:rPr>
        <w:t xml:space="preserve"> más complejos. Surgieron así pequeñas </w:t>
      </w:r>
      <w:r w:rsidRPr="00EE08C0">
        <w:rPr>
          <w:rFonts w:ascii="Arial" w:hAnsi="Arial" w:cs="Arial"/>
          <w:color w:val="0070C0"/>
          <w:sz w:val="24"/>
          <w:szCs w:val="24"/>
        </w:rPr>
        <w:t>proteínas y pequeños ácidos nucleicos que podía replicarse.</w:t>
      </w:r>
    </w:p>
    <w:p w:rsidR="00EC450A" w:rsidRPr="003030C2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Cuando éstos </w:t>
      </w:r>
      <w:r w:rsidRPr="00EE08C0">
        <w:rPr>
          <w:rFonts w:ascii="Arial" w:hAnsi="Arial" w:cs="Arial"/>
          <w:color w:val="E36C0A" w:themeColor="accent6" w:themeShade="BF"/>
          <w:sz w:val="24"/>
          <w:szCs w:val="24"/>
        </w:rPr>
        <w:t>se rodearon de pequeñas vesículas lipídicas</w:t>
      </w:r>
      <w:r w:rsidRPr="00EC450A">
        <w:rPr>
          <w:rFonts w:ascii="Arial" w:hAnsi="Arial" w:cs="Arial"/>
          <w:sz w:val="24"/>
          <w:szCs w:val="24"/>
        </w:rPr>
        <w:t xml:space="preserve"> se formaron los </w:t>
      </w:r>
      <w:r w:rsidRPr="00EE08C0">
        <w:rPr>
          <w:rFonts w:ascii="Arial" w:hAnsi="Arial" w:cs="Arial"/>
          <w:color w:val="943634" w:themeColor="accent2" w:themeShade="BF"/>
          <w:sz w:val="24"/>
          <w:szCs w:val="24"/>
        </w:rPr>
        <w:t>coacervados o precursores de las primeras células.</w:t>
      </w:r>
    </w:p>
    <w:p w:rsidR="00EC450A" w:rsidRPr="00BD31AC" w:rsidRDefault="00BB0537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</w:t>
      </w:r>
      <w:r w:rsidRPr="00EE08C0">
        <w:rPr>
          <w:rFonts w:ascii="Arial" w:hAnsi="Arial" w:cs="Arial"/>
          <w:color w:val="C00000"/>
          <w:sz w:val="24"/>
          <w:szCs w:val="24"/>
        </w:rPr>
        <w:t>1952</w:t>
      </w:r>
      <w:r w:rsidRPr="00EC450A">
        <w:rPr>
          <w:rFonts w:ascii="Arial" w:hAnsi="Arial" w:cs="Arial"/>
          <w:sz w:val="24"/>
          <w:szCs w:val="24"/>
        </w:rPr>
        <w:t xml:space="preserve"> el 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experimento de Miller y </w:t>
      </w:r>
      <w:proofErr w:type="spellStart"/>
      <w:r w:rsidRPr="00EE08C0">
        <w:rPr>
          <w:rFonts w:ascii="Arial" w:hAnsi="Arial" w:cs="Arial"/>
          <w:color w:val="00B050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 w:rsidR="00EC450A"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 w:rsidR="00EC450A">
        <w:rPr>
          <w:rFonts w:ascii="Arial" w:hAnsi="Arial" w:cs="Arial"/>
          <w:sz w:val="24"/>
          <w:szCs w:val="24"/>
        </w:rPr>
        <w:t xml:space="preserve"> y c</w:t>
      </w:r>
      <w:r w:rsidR="0015321E" w:rsidRPr="00EC450A">
        <w:rPr>
          <w:rFonts w:ascii="Arial" w:hAnsi="Arial" w:cs="Arial"/>
          <w:sz w:val="24"/>
          <w:szCs w:val="24"/>
        </w:rPr>
        <w:t>onsigue sintetizar moléculas orgánicas.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15321E" w:rsidRPr="00BD31AC">
        <w:rPr>
          <w:rFonts w:ascii="Arial" w:hAnsi="Arial" w:cs="Arial"/>
          <w:color w:val="FF0000"/>
          <w:sz w:val="24"/>
          <w:szCs w:val="24"/>
        </w:rPr>
        <w:t>Dibujo.</w:t>
      </w:r>
    </w:p>
    <w:p w:rsidR="00073245" w:rsidRPr="00073245" w:rsidRDefault="00EC450A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lugar donde actualmente existen unas condiciones muy semejantes a las indicadas es el </w:t>
      </w:r>
      <w:r w:rsidRPr="00EE08C0">
        <w:rPr>
          <w:rFonts w:ascii="Arial" w:hAnsi="Arial" w:cs="Arial"/>
          <w:color w:val="C00000"/>
          <w:sz w:val="24"/>
          <w:szCs w:val="24"/>
        </w:rPr>
        <w:t>m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anantial Gran </w:t>
      </w:r>
      <w:proofErr w:type="spellStart"/>
      <w:r w:rsidR="0015321E" w:rsidRPr="00EE08C0">
        <w:rPr>
          <w:rFonts w:ascii="Arial" w:hAnsi="Arial" w:cs="Arial"/>
          <w:color w:val="C00000"/>
          <w:sz w:val="24"/>
          <w:szCs w:val="24"/>
        </w:rPr>
        <w:t>Prismatic</w:t>
      </w:r>
      <w:proofErr w:type="spellEnd"/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 Spring en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el 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parque nacional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de 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>Yellowstone</w:t>
      </w:r>
      <w:r w:rsidR="0015321E" w:rsidRPr="00EC450A">
        <w:rPr>
          <w:rFonts w:ascii="Arial" w:hAnsi="Arial" w:cs="Arial"/>
          <w:sz w:val="24"/>
          <w:szCs w:val="24"/>
        </w:rPr>
        <w:t>.</w:t>
      </w:r>
      <w:r w:rsidR="00073245" w:rsidRPr="00073245">
        <w:rPr>
          <w:rFonts w:hAnsi="Calibri"/>
          <w:color w:val="000000" w:themeColor="text1"/>
          <w:kern w:val="24"/>
          <w:sz w:val="64"/>
          <w:szCs w:val="64"/>
        </w:rPr>
        <w:t xml:space="preserve"> </w:t>
      </w:r>
    </w:p>
    <w:p w:rsidR="00073245" w:rsidRPr="00073245" w:rsidRDefault="00073245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lastRenderedPageBreak/>
        <w:t xml:space="preserve">No obstante algunos científicos consideran que la </w:t>
      </w:r>
      <w:r w:rsidRPr="00073245">
        <w:rPr>
          <w:rFonts w:ascii="Arial" w:hAnsi="Arial" w:cs="Arial"/>
          <w:color w:val="7030A0"/>
          <w:kern w:val="24"/>
          <w:sz w:val="24"/>
          <w:szCs w:val="24"/>
        </w:rPr>
        <w:t xml:space="preserve">concentración de moléculas orgánicas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en la sopa primitiva </w:t>
      </w:r>
      <w:r w:rsidRPr="00073245">
        <w:rPr>
          <w:rFonts w:ascii="Arial" w:hAnsi="Arial" w:cs="Arial"/>
          <w:color w:val="0070C0"/>
          <w:kern w:val="24"/>
          <w:sz w:val="24"/>
          <w:szCs w:val="24"/>
        </w:rPr>
        <w:t xml:space="preserve">no podía ser excesivamente alta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y que </w:t>
      </w:r>
      <w:r w:rsidRPr="00073245">
        <w:rPr>
          <w:rFonts w:ascii="Arial" w:hAnsi="Arial" w:cs="Arial"/>
          <w:color w:val="0070C0"/>
          <w:kern w:val="24"/>
          <w:sz w:val="24"/>
          <w:szCs w:val="24"/>
        </w:rPr>
        <w:t xml:space="preserve">eran necesarios ciertos elementos minerales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>para que estas pudieran reaccionar. </w:t>
      </w:r>
    </w:p>
    <w:p w:rsidR="00EE08C0" w:rsidRPr="00073245" w:rsidRDefault="00073245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Por ello las zonas donde se produjo la polimerización </w:t>
      </w:r>
      <w:r w:rsidRPr="00073245">
        <w:rPr>
          <w:rFonts w:ascii="Arial" w:hAnsi="Arial" w:cs="Arial"/>
          <w:color w:val="E36C0A" w:themeColor="accent6" w:themeShade="BF"/>
          <w:kern w:val="24"/>
          <w:sz w:val="24"/>
          <w:szCs w:val="24"/>
        </w:rPr>
        <w:t xml:space="preserve">tal vez fueron zonas fangosas o pantanos </w:t>
      </w:r>
      <w:r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en vez de océanos abiertos o las </w:t>
      </w:r>
      <w:r w:rsidRPr="00073245">
        <w:rPr>
          <w:rFonts w:ascii="Arial" w:hAnsi="Arial" w:cs="Arial"/>
          <w:color w:val="00B050"/>
          <w:kern w:val="24"/>
          <w:sz w:val="24"/>
          <w:szCs w:val="24"/>
        </w:rPr>
        <w:t>zonas cercanas a las dorsales</w:t>
      </w:r>
      <w:r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 de los mismos.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> </w:t>
      </w:r>
    </w:p>
    <w:p w:rsidR="00073245" w:rsidRPr="00073245" w:rsidRDefault="00073245" w:rsidP="00073245">
      <w:pPr>
        <w:pStyle w:val="Prrafodelista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08C0" w:rsidRPr="00EC450A" w:rsidRDefault="00EE08C0" w:rsidP="00EE08C0">
      <w:pPr>
        <w:pStyle w:val="Prrafodelista"/>
        <w:jc w:val="center"/>
        <w:rPr>
          <w:rFonts w:ascii="Arial" w:hAnsi="Arial" w:cs="Arial"/>
          <w:color w:val="00B0F0"/>
          <w:sz w:val="24"/>
          <w:szCs w:val="24"/>
        </w:rPr>
      </w:pPr>
      <w:r>
        <w:rPr>
          <w:noProof/>
        </w:rPr>
        <w:drawing>
          <wp:inline distT="0" distB="0" distL="0" distR="0" wp14:anchorId="165F1457" wp14:editId="3BB27082">
            <wp:extent cx="2738770" cy="3148012"/>
            <wp:effectExtent l="0" t="0" r="0" b="0"/>
            <wp:docPr id="2" name="Imagen 2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70" cy="314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D9" w:rsidRPr="00EC450A" w:rsidRDefault="00EC450A" w:rsidP="00EC450A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383303" w:rsidRPr="003030C2" w:rsidRDefault="008D0AD9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Los </w:t>
      </w:r>
      <w:r w:rsidRPr="00EE08C0">
        <w:rPr>
          <w:rFonts w:ascii="Arial" w:hAnsi="Arial" w:cs="Arial"/>
          <w:color w:val="7030A0"/>
          <w:sz w:val="24"/>
          <w:szCs w:val="24"/>
        </w:rPr>
        <w:t>coacervados</w:t>
      </w:r>
      <w:r w:rsidRPr="00EC450A">
        <w:rPr>
          <w:rFonts w:ascii="Arial" w:hAnsi="Arial" w:cs="Arial"/>
          <w:sz w:val="24"/>
          <w:szCs w:val="24"/>
        </w:rPr>
        <w:t xml:space="preserve"> podían:</w:t>
      </w:r>
    </w:p>
    <w:p w:rsidR="00BD31AC" w:rsidRDefault="00BD31AC" w:rsidP="00BD31A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Pr="003030C2" w:rsidRDefault="008D0AD9" w:rsidP="003030C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Mantener un comportamiento aislado e </w:t>
      </w:r>
      <w:r w:rsidRPr="00EE08C0">
        <w:rPr>
          <w:rFonts w:ascii="Arial" w:hAnsi="Arial" w:cs="Arial"/>
          <w:color w:val="00B050"/>
          <w:sz w:val="24"/>
          <w:szCs w:val="24"/>
        </w:rPr>
        <w:t>incorporar material del exterior para crecer</w:t>
      </w:r>
      <w:r w:rsidRPr="00EC450A">
        <w:rPr>
          <w:rFonts w:ascii="Arial" w:hAnsi="Arial" w:cs="Arial"/>
          <w:sz w:val="24"/>
          <w:szCs w:val="24"/>
        </w:rPr>
        <w:t>. Nutrición.</w:t>
      </w:r>
    </w:p>
    <w:p w:rsidR="00383303" w:rsidRPr="00BD31AC" w:rsidRDefault="008D0AD9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73245">
        <w:rPr>
          <w:rFonts w:ascii="Arial" w:hAnsi="Arial" w:cs="Arial"/>
          <w:color w:val="C00000"/>
          <w:sz w:val="24"/>
          <w:szCs w:val="24"/>
        </w:rPr>
        <w:t>Responder a cambios en el entorno</w:t>
      </w:r>
      <w:r w:rsidRPr="00EC450A">
        <w:rPr>
          <w:rFonts w:ascii="Arial" w:hAnsi="Arial" w:cs="Arial"/>
          <w:sz w:val="24"/>
          <w:szCs w:val="24"/>
        </w:rPr>
        <w:t xml:space="preserve"> aumentando o reduciendo su tamaño. Relación.</w:t>
      </w:r>
    </w:p>
    <w:p w:rsidR="008D0AD9" w:rsidRP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73245">
        <w:rPr>
          <w:rFonts w:ascii="Arial" w:hAnsi="Arial" w:cs="Arial"/>
          <w:color w:val="0070C0"/>
          <w:sz w:val="24"/>
          <w:szCs w:val="24"/>
        </w:rPr>
        <w:t>Fragmentarse aportando copias del ácido nucleico</w:t>
      </w:r>
      <w:r w:rsidRPr="00383303">
        <w:rPr>
          <w:rFonts w:ascii="Arial" w:hAnsi="Arial" w:cs="Arial"/>
          <w:sz w:val="24"/>
          <w:szCs w:val="24"/>
        </w:rPr>
        <w:t xml:space="preserve">  primitivo. Reproducción. (Probablemente ARN).</w:t>
      </w:r>
    </w:p>
    <w:p w:rsidR="008D0AD9" w:rsidRDefault="008D0AD9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Pr="00073245" w:rsidRDefault="008D0AD9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estructuras vivas</w:t>
      </w:r>
      <w:r w:rsidRPr="00EC450A">
        <w:rPr>
          <w:rFonts w:ascii="Arial" w:hAnsi="Arial" w:cs="Arial"/>
          <w:sz w:val="24"/>
          <w:szCs w:val="24"/>
        </w:rPr>
        <w:t xml:space="preserve"> y por tanto </w:t>
      </w:r>
      <w:proofErr w:type="spellStart"/>
      <w:r w:rsidRPr="00073245">
        <w:rPr>
          <w:rFonts w:ascii="Arial" w:hAnsi="Arial" w:cs="Arial"/>
          <w:color w:val="7030A0"/>
          <w:sz w:val="24"/>
          <w:szCs w:val="24"/>
        </w:rPr>
        <w:t>protobiontes</w:t>
      </w:r>
      <w:proofErr w:type="spellEnd"/>
      <w:r w:rsidRPr="00073245">
        <w:rPr>
          <w:rFonts w:ascii="Arial" w:hAnsi="Arial" w:cs="Arial"/>
          <w:color w:val="7030A0"/>
          <w:sz w:val="24"/>
          <w:szCs w:val="24"/>
        </w:rPr>
        <w:t xml:space="preserve"> precursores de las células primitivas.</w:t>
      </w:r>
    </w:p>
    <w:p w:rsidR="00383303" w:rsidRDefault="008D0AD9" w:rsidP="000732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Dichas células serían </w:t>
      </w:r>
      <w:r w:rsidRPr="00073245">
        <w:rPr>
          <w:rFonts w:ascii="Arial" w:hAnsi="Arial" w:cs="Arial"/>
          <w:color w:val="943634" w:themeColor="accent2" w:themeShade="BF"/>
          <w:sz w:val="24"/>
          <w:szCs w:val="24"/>
        </w:rPr>
        <w:t>semejantes a las actuales bacterias</w:t>
      </w:r>
      <w:r w:rsidRPr="00EC450A">
        <w:rPr>
          <w:rFonts w:ascii="Arial" w:hAnsi="Arial" w:cs="Arial"/>
          <w:sz w:val="24"/>
          <w:szCs w:val="24"/>
        </w:rPr>
        <w:t xml:space="preserve">, </w:t>
      </w:r>
      <w:r w:rsidRPr="00073245">
        <w:rPr>
          <w:rFonts w:ascii="Arial" w:hAnsi="Arial" w:cs="Arial"/>
          <w:color w:val="00B050"/>
          <w:sz w:val="24"/>
          <w:szCs w:val="24"/>
        </w:rPr>
        <w:t>heterótrofas y</w:t>
      </w:r>
      <w:r w:rsidR="00BD31AC" w:rsidRPr="00073245">
        <w:rPr>
          <w:rFonts w:ascii="Arial" w:hAnsi="Arial" w:cs="Arial"/>
          <w:color w:val="00B050"/>
          <w:sz w:val="24"/>
          <w:szCs w:val="24"/>
        </w:rPr>
        <w:t xml:space="preserve"> anaerobias</w:t>
      </w:r>
      <w:r w:rsidR="00BD31AC">
        <w:rPr>
          <w:rFonts w:ascii="Arial" w:hAnsi="Arial" w:cs="Arial"/>
          <w:sz w:val="24"/>
          <w:szCs w:val="24"/>
        </w:rPr>
        <w:t xml:space="preserve"> (no existía </w:t>
      </w:r>
      <w:r w:rsidRPr="00EC450A">
        <w:rPr>
          <w:rFonts w:ascii="Arial" w:hAnsi="Arial" w:cs="Arial"/>
          <w:sz w:val="24"/>
          <w:szCs w:val="24"/>
        </w:rPr>
        <w:t>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="00BD31AC">
        <w:rPr>
          <w:rFonts w:ascii="Arial" w:hAnsi="Arial" w:cs="Arial"/>
          <w:sz w:val="24"/>
          <w:szCs w:val="24"/>
        </w:rPr>
        <w:t>) y a partir de ellas se forman</w:t>
      </w:r>
      <w:r w:rsidRPr="00EC450A">
        <w:rPr>
          <w:rFonts w:ascii="Arial" w:hAnsi="Arial" w:cs="Arial"/>
          <w:sz w:val="24"/>
          <w:szCs w:val="24"/>
        </w:rPr>
        <w:t xml:space="preserve"> los demás tipos.</w:t>
      </w:r>
    </w:p>
    <w:p w:rsidR="00073245" w:rsidRPr="00073245" w:rsidRDefault="00073245" w:rsidP="0007324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243B78" w:rsidP="003833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Las primeras células crecen al </w:t>
      </w:r>
      <w:r w:rsidRPr="00073245">
        <w:rPr>
          <w:rFonts w:ascii="Arial" w:hAnsi="Arial" w:cs="Arial"/>
          <w:color w:val="7030A0"/>
          <w:sz w:val="24"/>
          <w:szCs w:val="24"/>
        </w:rPr>
        <w:t>consumir las moléculas orgá</w:t>
      </w:r>
      <w:r w:rsidRPr="00383303">
        <w:rPr>
          <w:rFonts w:ascii="Arial" w:hAnsi="Arial" w:cs="Arial"/>
          <w:sz w:val="24"/>
          <w:szCs w:val="24"/>
        </w:rPr>
        <w:t>nicas existentes en la sopa primitiva.</w:t>
      </w: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lastRenderedPageBreak/>
        <w:t xml:space="preserve">Cuando el alimento se agota algunas adquieren la </w:t>
      </w:r>
      <w:r w:rsidRPr="00073245">
        <w:rPr>
          <w:rFonts w:ascii="Arial" w:hAnsi="Arial" w:cs="Arial"/>
          <w:color w:val="C00000"/>
          <w:sz w:val="24"/>
          <w:szCs w:val="24"/>
        </w:rPr>
        <w:t>capacidad de fagocitar</w:t>
      </w:r>
      <w:r w:rsidRPr="00383303">
        <w:rPr>
          <w:rFonts w:ascii="Arial" w:hAnsi="Arial" w:cs="Arial"/>
          <w:sz w:val="24"/>
          <w:szCs w:val="24"/>
        </w:rPr>
        <w:t xml:space="preserve"> y comienzan a devorarse unas a otras.</w:t>
      </w:r>
    </w:p>
    <w:p w:rsidR="00383303" w:rsidRPr="00073245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Accidentalmente algunas desarrollan la </w:t>
      </w:r>
      <w:r w:rsidRPr="00073245">
        <w:rPr>
          <w:rFonts w:ascii="Arial" w:hAnsi="Arial" w:cs="Arial"/>
          <w:color w:val="0070C0"/>
          <w:sz w:val="24"/>
          <w:szCs w:val="24"/>
        </w:rPr>
        <w:t xml:space="preserve">capacidad de crear materia orgánica </w:t>
      </w:r>
      <w:r w:rsidR="00BD31AC" w:rsidRPr="00073245">
        <w:rPr>
          <w:rFonts w:ascii="Arial" w:hAnsi="Arial" w:cs="Arial"/>
          <w:color w:val="0070C0"/>
          <w:sz w:val="24"/>
          <w:szCs w:val="24"/>
        </w:rPr>
        <w:t>a partir d</w:t>
      </w:r>
      <w:r w:rsidRPr="00073245">
        <w:rPr>
          <w:rFonts w:ascii="Arial" w:hAnsi="Arial" w:cs="Arial"/>
          <w:color w:val="0070C0"/>
          <w:sz w:val="24"/>
          <w:szCs w:val="24"/>
        </w:rPr>
        <w:t>el CO</w:t>
      </w:r>
      <w:r w:rsidRPr="00073245">
        <w:rPr>
          <w:rFonts w:ascii="Arial" w:hAnsi="Arial" w:cs="Arial"/>
          <w:color w:val="0070C0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. Surgen así los primeros </w:t>
      </w:r>
      <w:r w:rsidRPr="00073245">
        <w:rPr>
          <w:rFonts w:ascii="Arial" w:hAnsi="Arial" w:cs="Arial"/>
          <w:color w:val="00B050"/>
          <w:sz w:val="24"/>
          <w:szCs w:val="24"/>
        </w:rPr>
        <w:t>autótrofos  fotosintéticos.</w:t>
      </w: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predominio de las </w:t>
      </w:r>
      <w:r w:rsidR="00BD31AC" w:rsidRPr="00073245">
        <w:rPr>
          <w:rFonts w:ascii="Arial" w:hAnsi="Arial" w:cs="Arial"/>
          <w:color w:val="C00000"/>
          <w:sz w:val="24"/>
          <w:szCs w:val="24"/>
        </w:rPr>
        <w:t xml:space="preserve">células procariotas 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aerobias </w:t>
      </w:r>
      <w:r w:rsidRPr="00383303">
        <w:rPr>
          <w:rFonts w:ascii="Arial" w:hAnsi="Arial" w:cs="Arial"/>
          <w:sz w:val="24"/>
          <w:szCs w:val="24"/>
        </w:rPr>
        <w:t xml:space="preserve">y el </w:t>
      </w:r>
      <w:r w:rsidRPr="00073245">
        <w:rPr>
          <w:rFonts w:ascii="Arial" w:hAnsi="Arial" w:cs="Arial"/>
          <w:color w:val="0070C0"/>
          <w:sz w:val="24"/>
          <w:szCs w:val="24"/>
        </w:rPr>
        <w:t>cambio de la composición de la atmósfera</w:t>
      </w:r>
      <w:r w:rsidRPr="00383303">
        <w:rPr>
          <w:rFonts w:ascii="Arial" w:hAnsi="Arial" w:cs="Arial"/>
          <w:sz w:val="24"/>
          <w:szCs w:val="24"/>
        </w:rPr>
        <w:t xml:space="preserve">. </w:t>
      </w:r>
      <w:r w:rsidR="00BD31AC">
        <w:rPr>
          <w:rFonts w:ascii="Arial" w:hAnsi="Arial" w:cs="Arial"/>
          <w:sz w:val="24"/>
          <w:szCs w:val="24"/>
        </w:rPr>
        <w:t xml:space="preserve">Al acumularse oxígeno se </w:t>
      </w:r>
      <w:r w:rsidRPr="00073245">
        <w:rPr>
          <w:rFonts w:ascii="Arial" w:hAnsi="Arial" w:cs="Arial"/>
          <w:color w:val="7030A0"/>
          <w:sz w:val="24"/>
          <w:szCs w:val="24"/>
        </w:rPr>
        <w:t>forma la capa de ozono</w:t>
      </w:r>
      <w:r w:rsidR="00BD31AC" w:rsidRPr="00073245">
        <w:rPr>
          <w:rFonts w:ascii="Arial" w:hAnsi="Arial" w:cs="Arial"/>
          <w:color w:val="7030A0"/>
          <w:sz w:val="24"/>
          <w:szCs w:val="24"/>
        </w:rPr>
        <w:t>, O</w:t>
      </w:r>
      <w:r w:rsidR="00BD31AC" w:rsidRPr="00073245">
        <w:rPr>
          <w:rFonts w:ascii="Arial" w:hAnsi="Arial" w:cs="Arial"/>
          <w:color w:val="7030A0"/>
          <w:sz w:val="24"/>
          <w:szCs w:val="24"/>
          <w:vertAlign w:val="subscript"/>
        </w:rPr>
        <w:t>3</w:t>
      </w:r>
      <w:r w:rsidR="00BD31AC">
        <w:rPr>
          <w:rFonts w:ascii="Arial" w:hAnsi="Arial" w:cs="Arial"/>
          <w:sz w:val="24"/>
          <w:szCs w:val="24"/>
        </w:rPr>
        <w:t>, que retiene radiación ultravioleta.</w:t>
      </w:r>
    </w:p>
    <w:p w:rsidR="00243B78" w:rsidRPr="00073245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4F81BD" w:themeColor="accent1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Esta diversidad de grupos bacterianos permite la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aparición de c</w:t>
      </w:r>
      <w:r w:rsidR="00BD31AC" w:rsidRPr="00073245">
        <w:rPr>
          <w:rFonts w:ascii="Arial" w:hAnsi="Arial" w:cs="Arial"/>
          <w:color w:val="E36C0A" w:themeColor="accent6" w:themeShade="BF"/>
          <w:sz w:val="24"/>
          <w:szCs w:val="24"/>
        </w:rPr>
        <w:t>élulas más complejas</w:t>
      </w:r>
      <w:r w:rsidR="00BD31AC">
        <w:rPr>
          <w:rFonts w:ascii="Arial" w:hAnsi="Arial" w:cs="Arial"/>
          <w:sz w:val="24"/>
          <w:szCs w:val="24"/>
        </w:rPr>
        <w:t xml:space="preserve"> y se sitúa</w:t>
      </w:r>
      <w:r w:rsidRPr="00383303">
        <w:rPr>
          <w:rFonts w:ascii="Arial" w:hAnsi="Arial" w:cs="Arial"/>
          <w:sz w:val="24"/>
          <w:szCs w:val="24"/>
        </w:rPr>
        <w:t xml:space="preserve"> hace </w:t>
      </w:r>
      <w:r w:rsidRPr="00073245">
        <w:rPr>
          <w:rFonts w:ascii="Arial" w:hAnsi="Arial" w:cs="Arial"/>
          <w:color w:val="4F81BD" w:themeColor="accent1"/>
          <w:sz w:val="24"/>
          <w:szCs w:val="24"/>
        </w:rPr>
        <w:t xml:space="preserve">2.000 </w:t>
      </w:r>
      <w:proofErr w:type="spellStart"/>
      <w:r w:rsidRPr="00073245">
        <w:rPr>
          <w:rFonts w:ascii="Arial" w:hAnsi="Arial" w:cs="Arial"/>
          <w:color w:val="4F81BD" w:themeColor="accent1"/>
          <w:sz w:val="24"/>
          <w:szCs w:val="24"/>
        </w:rPr>
        <w:t>m.a</w:t>
      </w:r>
      <w:proofErr w:type="spellEnd"/>
      <w:r w:rsidRPr="00073245">
        <w:rPr>
          <w:rFonts w:ascii="Arial" w:hAnsi="Arial" w:cs="Arial"/>
          <w:color w:val="4F81BD" w:themeColor="accent1"/>
          <w:sz w:val="24"/>
          <w:szCs w:val="24"/>
        </w:rPr>
        <w:t>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2C76" w:rsidRDefault="003B2C76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La teoría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endosimbiótica</w:t>
      </w:r>
      <w:proofErr w:type="spellEnd"/>
      <w:r>
        <w:rPr>
          <w:rFonts w:ascii="Arial" w:hAnsi="Arial" w:cs="Arial"/>
          <w:color w:val="00B0F0"/>
          <w:sz w:val="28"/>
          <w:szCs w:val="28"/>
        </w:rPr>
        <w:t>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BD31AC" w:rsidRDefault="003B2C76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Es la más aceptada actualmente para explicar </w:t>
      </w:r>
      <w:r w:rsidRPr="00073245">
        <w:rPr>
          <w:rFonts w:ascii="Arial" w:hAnsi="Arial" w:cs="Arial"/>
          <w:color w:val="00B050"/>
          <w:sz w:val="24"/>
          <w:szCs w:val="24"/>
        </w:rPr>
        <w:t>cómo surgen las células eucariotas</w:t>
      </w:r>
      <w:r w:rsidRPr="00383303">
        <w:rPr>
          <w:rFonts w:ascii="Arial" w:hAnsi="Arial" w:cs="Arial"/>
          <w:sz w:val="24"/>
          <w:szCs w:val="24"/>
        </w:rPr>
        <w:t>.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563EB2" w:rsidRPr="00383303">
        <w:rPr>
          <w:rFonts w:ascii="Arial" w:hAnsi="Arial" w:cs="Arial"/>
          <w:sz w:val="24"/>
          <w:szCs w:val="24"/>
        </w:rPr>
        <w:t xml:space="preserve">Fue propuesta por </w:t>
      </w:r>
      <w:r w:rsidR="00563EB2" w:rsidRPr="00073245">
        <w:rPr>
          <w:rFonts w:ascii="Arial" w:hAnsi="Arial" w:cs="Arial"/>
          <w:color w:val="C00000"/>
          <w:sz w:val="24"/>
          <w:szCs w:val="24"/>
        </w:rPr>
        <w:t>Ly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nn </w:t>
      </w:r>
      <w:proofErr w:type="spellStart"/>
      <w:r w:rsidRPr="00073245">
        <w:rPr>
          <w:rFonts w:ascii="Arial" w:hAnsi="Arial" w:cs="Arial"/>
          <w:color w:val="C00000"/>
          <w:sz w:val="24"/>
          <w:szCs w:val="24"/>
        </w:rPr>
        <w:t>Margullis</w:t>
      </w:r>
      <w:proofErr w:type="spellEnd"/>
      <w:r w:rsidR="00563EB2" w:rsidRPr="00073245">
        <w:rPr>
          <w:rFonts w:ascii="Arial" w:hAnsi="Arial" w:cs="Arial"/>
          <w:color w:val="C00000"/>
          <w:sz w:val="24"/>
          <w:szCs w:val="24"/>
        </w:rPr>
        <w:t xml:space="preserve"> en 1967.</w:t>
      </w:r>
      <w:r w:rsidR="00563EB2" w:rsidRP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BD31AC" w:rsidRDefault="00563EB2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Un procariota de gran tamaño pudo </w:t>
      </w:r>
      <w:r w:rsidRPr="00073245">
        <w:rPr>
          <w:rFonts w:ascii="Arial" w:hAnsi="Arial" w:cs="Arial"/>
          <w:color w:val="7030A0"/>
          <w:sz w:val="24"/>
          <w:szCs w:val="24"/>
        </w:rPr>
        <w:t>engullir</w:t>
      </w:r>
      <w:r w:rsidRPr="00383303">
        <w:rPr>
          <w:rFonts w:ascii="Arial" w:hAnsi="Arial" w:cs="Arial"/>
          <w:sz w:val="24"/>
          <w:szCs w:val="24"/>
        </w:rPr>
        <w:t xml:space="preserve"> en distintos momentos </w:t>
      </w:r>
      <w:r w:rsidRPr="00073245">
        <w:rPr>
          <w:rFonts w:ascii="Arial" w:hAnsi="Arial" w:cs="Arial"/>
          <w:color w:val="7030A0"/>
          <w:sz w:val="24"/>
          <w:szCs w:val="24"/>
        </w:rPr>
        <w:t>a otros procariotas</w:t>
      </w:r>
      <w:r w:rsidRPr="00383303">
        <w:rPr>
          <w:rFonts w:ascii="Arial" w:hAnsi="Arial" w:cs="Arial"/>
          <w:sz w:val="24"/>
          <w:szCs w:val="24"/>
        </w:rPr>
        <w:t xml:space="preserve">, que en lugar de ser digeridos,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sobrevivieron en simbiosis en el interior de su captora</w:t>
      </w:r>
      <w:r w:rsidRPr="00383303">
        <w:rPr>
          <w:rFonts w:ascii="Arial" w:hAnsi="Arial" w:cs="Arial"/>
          <w:sz w:val="24"/>
          <w:szCs w:val="24"/>
        </w:rPr>
        <w:t xml:space="preserve"> y terminaron constituyendo distintos </w:t>
      </w:r>
      <w:r w:rsidRPr="00073245">
        <w:rPr>
          <w:rFonts w:ascii="Arial" w:hAnsi="Arial" w:cs="Arial"/>
          <w:color w:val="76923C" w:themeColor="accent3" w:themeShade="BF"/>
          <w:sz w:val="24"/>
          <w:szCs w:val="24"/>
        </w:rPr>
        <w:t>orgánulos con funciones concretas</w:t>
      </w:r>
      <w:r w:rsidRPr="00383303">
        <w:rPr>
          <w:rFonts w:ascii="Arial" w:hAnsi="Arial" w:cs="Arial"/>
          <w:sz w:val="24"/>
          <w:szCs w:val="24"/>
        </w:rPr>
        <w:t>.</w:t>
      </w:r>
    </w:p>
    <w:p w:rsidR="00B37037" w:rsidRPr="00BD31AC" w:rsidRDefault="00563EB2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D31AC">
        <w:rPr>
          <w:rFonts w:ascii="Arial" w:hAnsi="Arial" w:cs="Arial"/>
          <w:sz w:val="24"/>
          <w:szCs w:val="24"/>
        </w:rPr>
        <w:t xml:space="preserve">La </w:t>
      </w:r>
      <w:r w:rsidRPr="00073245">
        <w:rPr>
          <w:rFonts w:ascii="Arial" w:hAnsi="Arial" w:cs="Arial"/>
          <w:color w:val="0070C0"/>
          <w:sz w:val="24"/>
          <w:szCs w:val="24"/>
        </w:rPr>
        <w:t>invaginación de la membrana</w:t>
      </w:r>
      <w:r w:rsidRPr="00BD31AC">
        <w:rPr>
          <w:rFonts w:ascii="Arial" w:hAnsi="Arial" w:cs="Arial"/>
          <w:sz w:val="24"/>
          <w:szCs w:val="24"/>
        </w:rPr>
        <w:t xml:space="preserve"> plástica rodeando el material genético podría </w:t>
      </w:r>
      <w:r w:rsidRPr="00073245">
        <w:rPr>
          <w:rFonts w:ascii="Arial" w:hAnsi="Arial" w:cs="Arial"/>
          <w:color w:val="7030A0"/>
          <w:sz w:val="24"/>
          <w:szCs w:val="24"/>
        </w:rPr>
        <w:t xml:space="preserve">explicar la aparición del núcleo y del retículo </w:t>
      </w:r>
      <w:proofErr w:type="spellStart"/>
      <w:r w:rsidRPr="00073245">
        <w:rPr>
          <w:rFonts w:ascii="Arial" w:hAnsi="Arial" w:cs="Arial"/>
          <w:color w:val="7030A0"/>
          <w:sz w:val="24"/>
          <w:szCs w:val="24"/>
        </w:rPr>
        <w:t>endoplásm</w:t>
      </w:r>
      <w:r w:rsidRPr="00BD31AC">
        <w:rPr>
          <w:rFonts w:ascii="Arial" w:hAnsi="Arial" w:cs="Arial"/>
          <w:sz w:val="24"/>
          <w:szCs w:val="24"/>
        </w:rPr>
        <w:t>ico</w:t>
      </w:r>
      <w:proofErr w:type="spellEnd"/>
      <w:r w:rsidRPr="00BD31AC">
        <w:rPr>
          <w:rFonts w:ascii="Arial" w:hAnsi="Arial" w:cs="Arial"/>
          <w:sz w:val="24"/>
          <w:szCs w:val="24"/>
        </w:rPr>
        <w:t>.</w:t>
      </w:r>
      <w:r w:rsidR="00BD31AC" w:rsidRPr="00BD31AC">
        <w:rPr>
          <w:rFonts w:ascii="Arial" w:hAnsi="Arial" w:cs="Arial"/>
          <w:sz w:val="24"/>
          <w:szCs w:val="24"/>
        </w:rPr>
        <w:t xml:space="preserve"> </w:t>
      </w:r>
    </w:p>
    <w:p w:rsidR="00383303" w:rsidRPr="00073245" w:rsidRDefault="00376B3D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383303">
        <w:rPr>
          <w:rFonts w:ascii="Arial" w:hAnsi="Arial" w:cs="Arial"/>
          <w:sz w:val="24"/>
          <w:szCs w:val="24"/>
        </w:rPr>
        <w:t>endosimbiosis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se basa en que </w:t>
      </w:r>
      <w:r w:rsidRPr="00073245">
        <w:rPr>
          <w:rFonts w:ascii="Arial" w:hAnsi="Arial" w:cs="Arial"/>
          <w:color w:val="00B050"/>
          <w:sz w:val="24"/>
          <w:szCs w:val="24"/>
        </w:rPr>
        <w:t>las mitocondrias y los cloroplastos presentan los siguientes rasgos: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B37037" w:rsidRPr="00BD31AC" w:rsidRDefault="00376B3D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B37037" w:rsidRPr="00073245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Posteriormente las células eucariotas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se asociaron en colonias</w:t>
      </w:r>
      <w:r w:rsidRPr="00383303">
        <w:rPr>
          <w:rFonts w:ascii="Arial" w:hAnsi="Arial" w:cs="Arial"/>
          <w:sz w:val="24"/>
          <w:szCs w:val="24"/>
        </w:rPr>
        <w:t>. Tras producirse una diferenciación celular</w:t>
      </w:r>
      <w:r w:rsidR="00383303">
        <w:rPr>
          <w:rFonts w:ascii="Arial" w:hAnsi="Arial" w:cs="Arial"/>
          <w:sz w:val="24"/>
          <w:szCs w:val="24"/>
        </w:rPr>
        <w:t>,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383303">
        <w:rPr>
          <w:rFonts w:ascii="Arial" w:hAnsi="Arial" w:cs="Arial"/>
          <w:sz w:val="24"/>
          <w:szCs w:val="24"/>
        </w:rPr>
        <w:t xml:space="preserve">que llevó a la </w:t>
      </w:r>
      <w:r w:rsidR="00383303" w:rsidRPr="00073245">
        <w:rPr>
          <w:rFonts w:ascii="Arial" w:hAnsi="Arial" w:cs="Arial"/>
          <w:color w:val="C00000"/>
          <w:sz w:val="24"/>
          <w:szCs w:val="24"/>
        </w:rPr>
        <w:t>aparición de tejidos</w:t>
      </w:r>
      <w:r w:rsidR="00383303"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se inicia el camino evolutivo hacia la formación de </w:t>
      </w:r>
      <w:r w:rsidRPr="00073245">
        <w:rPr>
          <w:rFonts w:ascii="Arial" w:hAnsi="Arial" w:cs="Arial"/>
          <w:color w:val="31849B" w:themeColor="accent5" w:themeShade="BF"/>
          <w:sz w:val="24"/>
          <w:szCs w:val="24"/>
        </w:rPr>
        <w:t>organismos pluricelulares.</w:t>
      </w:r>
    </w:p>
    <w:p w:rsidR="00B37037" w:rsidRPr="00B37037" w:rsidRDefault="00073245" w:rsidP="00A164F5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E30CE91" wp14:editId="7C89BE78">
            <wp:extent cx="4359972" cy="2247900"/>
            <wp:effectExtent l="0" t="0" r="0" b="0"/>
            <wp:docPr id="3" name="Imagen 3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72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B3D" w:rsidRPr="00B37037" w:rsidRDefault="00B37037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diversidad actual.</w:t>
      </w:r>
      <w:r w:rsidR="0043725F">
        <w:rPr>
          <w:rFonts w:ascii="Arial" w:hAnsi="Arial" w:cs="Arial"/>
          <w:color w:val="00B0F0"/>
          <w:sz w:val="28"/>
          <w:szCs w:val="28"/>
        </w:rPr>
        <w:t xml:space="preserve"> </w:t>
      </w:r>
      <w:proofErr w:type="spellStart"/>
      <w:r w:rsidR="0043725F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="0043725F">
        <w:rPr>
          <w:rFonts w:ascii="Arial" w:hAnsi="Arial" w:cs="Arial"/>
          <w:color w:val="00B0F0"/>
          <w:sz w:val="28"/>
          <w:szCs w:val="28"/>
        </w:rPr>
        <w:t xml:space="preserve"> 174-179.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</w:p>
    <w:p w:rsidR="00383303" w:rsidRPr="00A164F5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Para explicar esta diversidad se establecen </w:t>
      </w:r>
      <w:r w:rsidRPr="00A164F5">
        <w:rPr>
          <w:rFonts w:ascii="Arial" w:hAnsi="Arial" w:cs="Arial"/>
          <w:color w:val="7030A0"/>
          <w:sz w:val="24"/>
          <w:szCs w:val="24"/>
        </w:rPr>
        <w:t>dos puntos de vista</w:t>
      </w:r>
      <w:r w:rsidR="00876721" w:rsidRPr="00A164F5">
        <w:rPr>
          <w:rFonts w:ascii="Arial" w:hAnsi="Arial" w:cs="Arial"/>
          <w:color w:val="7030A0"/>
          <w:sz w:val="24"/>
          <w:szCs w:val="24"/>
        </w:rPr>
        <w:t xml:space="preserve">: </w:t>
      </w:r>
      <w:proofErr w:type="spellStart"/>
      <w:r w:rsidR="00876721" w:rsidRPr="00A164F5">
        <w:rPr>
          <w:rFonts w:ascii="Arial" w:hAnsi="Arial" w:cs="Arial"/>
          <w:color w:val="7030A0"/>
          <w:sz w:val="24"/>
          <w:szCs w:val="24"/>
        </w:rPr>
        <w:t>fijismo</w:t>
      </w:r>
      <w:proofErr w:type="spellEnd"/>
      <w:r w:rsidR="00876721" w:rsidRPr="00A164F5">
        <w:rPr>
          <w:rFonts w:ascii="Arial" w:hAnsi="Arial" w:cs="Arial"/>
          <w:color w:val="7030A0"/>
          <w:sz w:val="24"/>
          <w:szCs w:val="24"/>
        </w:rPr>
        <w:t xml:space="preserve"> y evolucionismo.</w:t>
      </w:r>
    </w:p>
    <w:p w:rsidR="00383303" w:rsidRPr="00876721" w:rsidRDefault="00383303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6.1.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876721" w:rsidRPr="00BD31AC" w:rsidRDefault="00BD31AC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Indica que </w:t>
      </w:r>
      <w:r w:rsidRPr="00A164F5">
        <w:rPr>
          <w:rFonts w:ascii="Arial" w:hAnsi="Arial" w:cs="Arial"/>
          <w:color w:val="00B050"/>
          <w:sz w:val="24"/>
          <w:szCs w:val="24"/>
        </w:rPr>
        <w:t>l</w:t>
      </w:r>
      <w:r w:rsidR="00D52A0D" w:rsidRPr="00A164F5">
        <w:rPr>
          <w:rFonts w:ascii="Arial" w:hAnsi="Arial" w:cs="Arial"/>
          <w:color w:val="00B050"/>
          <w:sz w:val="24"/>
          <w:szCs w:val="24"/>
        </w:rPr>
        <w:t>as especies han permanecido inmutables desde su creación</w:t>
      </w:r>
      <w:r>
        <w:rPr>
          <w:rFonts w:ascii="Arial" w:hAnsi="Arial" w:cs="Arial"/>
          <w:sz w:val="24"/>
          <w:szCs w:val="24"/>
        </w:rPr>
        <w:t xml:space="preserve"> y lógicamente está muy v</w:t>
      </w:r>
      <w:r w:rsidR="00D52A0D" w:rsidRPr="00BD31AC">
        <w:rPr>
          <w:rFonts w:ascii="Arial" w:hAnsi="Arial" w:cs="Arial"/>
          <w:sz w:val="24"/>
          <w:szCs w:val="24"/>
        </w:rPr>
        <w:t>inculado al creacionismo.</w:t>
      </w: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Algunos </w:t>
      </w:r>
      <w:r w:rsidRPr="00A164F5">
        <w:rPr>
          <w:rFonts w:ascii="Arial" w:hAnsi="Arial" w:cs="Arial"/>
          <w:color w:val="C00000"/>
          <w:sz w:val="24"/>
          <w:szCs w:val="24"/>
        </w:rPr>
        <w:t>filósofos griegos</w:t>
      </w:r>
      <w:r w:rsidRPr="00383303">
        <w:rPr>
          <w:rFonts w:ascii="Arial" w:hAnsi="Arial" w:cs="Arial"/>
          <w:sz w:val="24"/>
          <w:szCs w:val="24"/>
        </w:rPr>
        <w:t xml:space="preserve"> tuvieron una </w:t>
      </w:r>
      <w:r w:rsidRPr="00A164F5">
        <w:rPr>
          <w:rFonts w:ascii="Arial" w:hAnsi="Arial" w:cs="Arial"/>
          <w:color w:val="E36C0A" w:themeColor="accent6" w:themeShade="BF"/>
          <w:sz w:val="24"/>
          <w:szCs w:val="24"/>
        </w:rPr>
        <w:t>visión dinámica</w:t>
      </w:r>
      <w:r w:rsidR="00A037D4" w:rsidRPr="00A164F5">
        <w:rPr>
          <w:rFonts w:ascii="Arial" w:hAnsi="Arial" w:cs="Arial"/>
          <w:color w:val="E36C0A" w:themeColor="accent6" w:themeShade="BF"/>
          <w:sz w:val="24"/>
          <w:szCs w:val="24"/>
        </w:rPr>
        <w:t xml:space="preserve"> de la naturaleza</w:t>
      </w:r>
      <w:r w:rsidR="00A037D4" w:rsidRPr="00383303">
        <w:rPr>
          <w:rFonts w:ascii="Arial" w:hAnsi="Arial" w:cs="Arial"/>
          <w:sz w:val="24"/>
          <w:szCs w:val="24"/>
        </w:rPr>
        <w:t>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876721" w:rsidRPr="00BD31AC" w:rsidRDefault="0053639E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A164F5" w:rsidRDefault="00876721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943634" w:themeColor="accent2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A164F5">
        <w:rPr>
          <w:rFonts w:ascii="Arial" w:hAnsi="Arial" w:cs="Arial"/>
          <w:color w:val="0070C0"/>
          <w:sz w:val="24"/>
          <w:szCs w:val="24"/>
        </w:rPr>
        <w:t xml:space="preserve">Platón y Aristóteles imponen su </w:t>
      </w:r>
      <w:r w:rsidRPr="00A164F5">
        <w:rPr>
          <w:rFonts w:ascii="Arial" w:hAnsi="Arial" w:cs="Arial"/>
          <w:color w:val="0070C0"/>
          <w:sz w:val="24"/>
          <w:szCs w:val="24"/>
        </w:rPr>
        <w:t xml:space="preserve">imagen </w:t>
      </w:r>
      <w:proofErr w:type="spellStart"/>
      <w:r w:rsidRPr="00A164F5">
        <w:rPr>
          <w:rFonts w:ascii="Arial" w:hAnsi="Arial" w:cs="Arial"/>
          <w:color w:val="0070C0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</w:t>
      </w:r>
      <w:r w:rsidR="0053639E" w:rsidRPr="00A164F5">
        <w:rPr>
          <w:rFonts w:ascii="Arial" w:hAnsi="Arial" w:cs="Arial"/>
          <w:color w:val="943634" w:themeColor="accent2" w:themeShade="BF"/>
          <w:sz w:val="24"/>
          <w:szCs w:val="24"/>
        </w:rPr>
        <w:t>perdura en el mundo occidental hasta el siglo XIX.</w:t>
      </w:r>
    </w:p>
    <w:p w:rsidR="00A164F5" w:rsidRPr="00A164F5" w:rsidRDefault="00A164F5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00B050"/>
          <w:sz w:val="24"/>
          <w:szCs w:val="24"/>
        </w:rPr>
        <w:t xml:space="preserve">George </w:t>
      </w:r>
      <w:proofErr w:type="spellStart"/>
      <w:r w:rsidRPr="00A62625">
        <w:rPr>
          <w:rFonts w:ascii="Arial" w:hAnsi="Arial" w:cs="Arial"/>
          <w:color w:val="00B050"/>
          <w:sz w:val="24"/>
          <w:szCs w:val="24"/>
        </w:rPr>
        <w:t>Cuvier</w:t>
      </w:r>
      <w:proofErr w:type="spellEnd"/>
      <w:r w:rsidRPr="00A62625">
        <w:rPr>
          <w:rFonts w:ascii="Arial" w:hAnsi="Arial" w:cs="Arial"/>
          <w:color w:val="00B050"/>
          <w:sz w:val="24"/>
          <w:szCs w:val="24"/>
        </w:rPr>
        <w:t xml:space="preserve"> e</w:t>
      </w:r>
      <w:r w:rsidR="0053639E" w:rsidRPr="00A62625">
        <w:rPr>
          <w:rFonts w:ascii="Arial" w:hAnsi="Arial" w:cs="Arial"/>
          <w:color w:val="00B050"/>
          <w:sz w:val="24"/>
          <w:szCs w:val="24"/>
        </w:rPr>
        <w:t>xplica la existencia de fósiles</w:t>
      </w:r>
      <w:r w:rsidR="0053639E" w:rsidRPr="00383303">
        <w:rPr>
          <w:rFonts w:ascii="Arial" w:hAnsi="Arial" w:cs="Arial"/>
          <w:sz w:val="24"/>
          <w:szCs w:val="24"/>
        </w:rPr>
        <w:t xml:space="preserve"> como el resultado de catástrofes naturales</w:t>
      </w:r>
      <w:r>
        <w:rPr>
          <w:rFonts w:ascii="Arial" w:hAnsi="Arial" w:cs="Arial"/>
          <w:sz w:val="24"/>
          <w:szCs w:val="24"/>
        </w:rPr>
        <w:t>, que generaban extinciones masivas,</w:t>
      </w:r>
      <w:r w:rsidR="0053639E" w:rsidRPr="00383303">
        <w:rPr>
          <w:rFonts w:ascii="Arial" w:hAnsi="Arial" w:cs="Arial"/>
          <w:sz w:val="24"/>
          <w:szCs w:val="24"/>
        </w:rPr>
        <w:t xml:space="preserve">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</w:t>
      </w:r>
      <w:r>
        <w:rPr>
          <w:rFonts w:ascii="Arial" w:hAnsi="Arial" w:cs="Arial"/>
          <w:sz w:val="24"/>
          <w:szCs w:val="24"/>
        </w:rPr>
        <w:t xml:space="preserve">. </w:t>
      </w:r>
    </w:p>
    <w:p w:rsidR="00A164F5" w:rsidRPr="00A164F5" w:rsidRDefault="00A164F5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le considera el </w:t>
      </w:r>
      <w:r w:rsidRPr="00A62625">
        <w:rPr>
          <w:rFonts w:ascii="Arial" w:hAnsi="Arial" w:cs="Arial"/>
          <w:color w:val="0070C0"/>
          <w:sz w:val="24"/>
          <w:szCs w:val="24"/>
        </w:rPr>
        <w:t>fundador de la paleontología</w:t>
      </w:r>
      <w:r>
        <w:rPr>
          <w:rFonts w:ascii="Arial" w:hAnsi="Arial" w:cs="Arial"/>
          <w:sz w:val="24"/>
          <w:szCs w:val="24"/>
        </w:rPr>
        <w:t xml:space="preserve"> o ciencia que estudia y clasifica los fósiles.</w:t>
      </w:r>
    </w:p>
    <w:p w:rsidR="00876721" w:rsidRPr="00A164F5" w:rsidRDefault="0053639E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164F5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A62625">
        <w:rPr>
          <w:rFonts w:ascii="Arial" w:hAnsi="Arial" w:cs="Arial"/>
          <w:color w:val="7030A0"/>
          <w:sz w:val="24"/>
          <w:szCs w:val="24"/>
        </w:rPr>
        <w:t>fijista</w:t>
      </w:r>
      <w:proofErr w:type="spellEnd"/>
      <w:r w:rsidRPr="00A62625">
        <w:rPr>
          <w:rFonts w:ascii="Arial" w:hAnsi="Arial" w:cs="Arial"/>
          <w:color w:val="7030A0"/>
          <w:sz w:val="24"/>
          <w:szCs w:val="24"/>
        </w:rPr>
        <w:t xml:space="preserve"> más importante</w:t>
      </w:r>
      <w:r w:rsidRPr="00A164F5">
        <w:rPr>
          <w:rFonts w:ascii="Arial" w:hAnsi="Arial" w:cs="Arial"/>
          <w:sz w:val="24"/>
          <w:szCs w:val="24"/>
        </w:rPr>
        <w:t xml:space="preserve"> fue </w:t>
      </w:r>
      <w:r w:rsidRPr="00A62625">
        <w:rPr>
          <w:rFonts w:ascii="Arial" w:hAnsi="Arial" w:cs="Arial"/>
          <w:color w:val="76923C" w:themeColor="accent3" w:themeShade="BF"/>
          <w:sz w:val="24"/>
          <w:szCs w:val="24"/>
        </w:rPr>
        <w:t>Linneo</w:t>
      </w:r>
      <w:r w:rsidRPr="00A164F5">
        <w:rPr>
          <w:rFonts w:ascii="Arial" w:hAnsi="Arial" w:cs="Arial"/>
          <w:sz w:val="24"/>
          <w:szCs w:val="24"/>
        </w:rPr>
        <w:t xml:space="preserve"> que en el S. XVIII propone su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sistema de clasificación natural</w:t>
      </w:r>
      <w:r w:rsidR="00876721" w:rsidRPr="00A164F5">
        <w:rPr>
          <w:rFonts w:ascii="Arial" w:hAnsi="Arial" w:cs="Arial"/>
          <w:sz w:val="24"/>
          <w:szCs w:val="24"/>
        </w:rPr>
        <w:t>, mediante el cual:</w:t>
      </w:r>
    </w:p>
    <w:p w:rsidR="00BD31AC" w:rsidRPr="00BD31AC" w:rsidRDefault="00BD31AC" w:rsidP="00BD31AC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BD31AC" w:rsidRDefault="0053639E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C00000"/>
          <w:sz w:val="24"/>
          <w:szCs w:val="24"/>
        </w:rPr>
        <w:t>Establece grupos taxon</w:t>
      </w:r>
      <w:r w:rsidRPr="00C674A4">
        <w:rPr>
          <w:rFonts w:ascii="Arial" w:hAnsi="Arial" w:cs="Arial"/>
          <w:color w:val="C00000"/>
          <w:sz w:val="24"/>
          <w:szCs w:val="24"/>
        </w:rPr>
        <w:t>ómicos</w:t>
      </w:r>
      <w:r w:rsidRPr="00876721">
        <w:rPr>
          <w:rFonts w:ascii="Arial" w:hAnsi="Arial" w:cs="Arial"/>
          <w:sz w:val="24"/>
          <w:szCs w:val="24"/>
        </w:rPr>
        <w:t xml:space="preserve"> que agrupan seres con más o menos semejanzas.</w:t>
      </w: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7030A0"/>
          <w:sz w:val="24"/>
          <w:szCs w:val="24"/>
        </w:rPr>
        <w:t xml:space="preserve">Instaura la </w:t>
      </w:r>
      <w:r w:rsidR="000D7CE3" w:rsidRPr="00A62625">
        <w:rPr>
          <w:rFonts w:ascii="Arial" w:hAnsi="Arial" w:cs="Arial"/>
          <w:color w:val="7030A0"/>
          <w:sz w:val="24"/>
          <w:szCs w:val="24"/>
        </w:rPr>
        <w:t>nomenclatura</w:t>
      </w:r>
      <w:r w:rsidRPr="00A62625">
        <w:rPr>
          <w:rFonts w:ascii="Arial" w:hAnsi="Arial" w:cs="Arial"/>
          <w:color w:val="7030A0"/>
          <w:sz w:val="24"/>
          <w:szCs w:val="24"/>
        </w:rPr>
        <w:t xml:space="preserve"> binomial o nombre ci</w:t>
      </w:r>
      <w:r w:rsidRPr="00383303">
        <w:rPr>
          <w:rFonts w:ascii="Arial" w:hAnsi="Arial" w:cs="Arial"/>
          <w:sz w:val="24"/>
          <w:szCs w:val="24"/>
        </w:rPr>
        <w:t>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0D7CE3">
        <w:rPr>
          <w:rFonts w:ascii="Arial" w:hAnsi="Arial" w:cs="Arial"/>
          <w:color w:val="1F497D" w:themeColor="text2"/>
          <w:sz w:val="24"/>
          <w:szCs w:val="24"/>
        </w:rPr>
        <w:t>Ejem</w:t>
      </w:r>
      <w:proofErr w:type="spellEnd"/>
      <w:r w:rsidRPr="000D7CE3">
        <w:rPr>
          <w:rFonts w:ascii="Arial" w:hAnsi="Arial" w:cs="Arial"/>
          <w:color w:val="1F497D" w:themeColor="text2"/>
          <w:sz w:val="24"/>
          <w:szCs w:val="24"/>
        </w:rPr>
        <w:t>: 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720D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720D79">
        <w:rPr>
          <w:rFonts w:ascii="Arial" w:hAnsi="Arial" w:cs="Arial"/>
          <w:sz w:val="24"/>
          <w:szCs w:val="24"/>
        </w:rPr>
        <w:t xml:space="preserve">         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Clase:       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164F5" w:rsidRDefault="000248E7" w:rsidP="00A164F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Sin querer </w:t>
      </w:r>
      <w:r w:rsidRPr="00A62625">
        <w:rPr>
          <w:rFonts w:ascii="Arial" w:hAnsi="Arial" w:cs="Arial"/>
          <w:color w:val="00B050"/>
          <w:sz w:val="24"/>
          <w:szCs w:val="24"/>
        </w:rPr>
        <w:t>mostró relaciones de parentesco</w:t>
      </w:r>
      <w:r w:rsidRPr="00876721">
        <w:rPr>
          <w:rFonts w:ascii="Arial" w:hAnsi="Arial" w:cs="Arial"/>
          <w:sz w:val="24"/>
          <w:szCs w:val="24"/>
        </w:rPr>
        <w:t xml:space="preserve"> que permitían detectar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secuencias evolutivas</w:t>
      </w:r>
      <w:r w:rsidRPr="00876721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026AFEA" wp14:editId="4CA70741">
            <wp:extent cx="4713636" cy="2476500"/>
            <wp:effectExtent l="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317" cy="247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682F79" w:rsidRPr="00876721" w:rsidRDefault="00682F79" w:rsidP="00682F79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>6.2.</w:t>
      </w:r>
      <w:r w:rsidR="00C674A4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 xml:space="preserve">Evolucionismo. </w:t>
      </w: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Todas las especies se forman </w:t>
      </w:r>
      <w:r w:rsidRPr="00682F79">
        <w:rPr>
          <w:rFonts w:ascii="Arial" w:hAnsi="Arial" w:cs="Arial"/>
          <w:color w:val="7030A0"/>
          <w:sz w:val="24"/>
          <w:szCs w:val="24"/>
        </w:rPr>
        <w:t>a partir de un origen común adquiriendo niveles organizativos superiores.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Hoy día está </w:t>
      </w:r>
      <w:r w:rsidRPr="00682F79">
        <w:rPr>
          <w:rFonts w:ascii="Arial" w:hAnsi="Arial" w:cs="Arial"/>
          <w:color w:val="00B050"/>
          <w:sz w:val="24"/>
          <w:szCs w:val="24"/>
        </w:rPr>
        <w:t>establecido de forma definitiva</w:t>
      </w:r>
      <w:r w:rsidRPr="00876721">
        <w:rPr>
          <w:rFonts w:ascii="Arial" w:hAnsi="Arial" w:cs="Arial"/>
          <w:sz w:val="24"/>
          <w:szCs w:val="24"/>
        </w:rPr>
        <w:t xml:space="preserve"> y la ciencia sólo estudia sus causas y mecanismos en lugar de cuestionar su evidencia.</w:t>
      </w: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El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estudio secuencial de los fósiles</w:t>
      </w:r>
      <w:r w:rsidRPr="00876721">
        <w:rPr>
          <w:rFonts w:ascii="Arial" w:hAnsi="Arial" w:cs="Arial"/>
          <w:sz w:val="24"/>
          <w:szCs w:val="24"/>
        </w:rPr>
        <w:t xml:space="preserve"> inducía a pensar en </w:t>
      </w:r>
      <w:r w:rsidRPr="00682F79">
        <w:rPr>
          <w:rFonts w:ascii="Arial" w:hAnsi="Arial" w:cs="Arial"/>
          <w:color w:val="C00000"/>
          <w:sz w:val="24"/>
          <w:szCs w:val="24"/>
        </w:rPr>
        <w:t>cambios sufridos por los organismos a lo largo del tiempo.</w:t>
      </w:r>
    </w:p>
    <w:p w:rsidR="00682F79" w:rsidRPr="0002092F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617178" w:rsidRDefault="00682F79" w:rsidP="00682F79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17178">
        <w:rPr>
          <w:rFonts w:ascii="Arial" w:hAnsi="Arial" w:cs="Arial"/>
          <w:color w:val="00B0F0"/>
          <w:sz w:val="28"/>
          <w:szCs w:val="28"/>
        </w:rPr>
        <w:t>La teoría de Lamarck.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Primera teoría evolutiva publicada en 1.809.Se basa en los </w:t>
      </w:r>
      <w:r w:rsidRPr="00682F79">
        <w:rPr>
          <w:rFonts w:ascii="Arial" w:hAnsi="Arial" w:cs="Arial"/>
          <w:color w:val="7030A0"/>
          <w:sz w:val="24"/>
          <w:szCs w:val="24"/>
        </w:rPr>
        <w:t>siguientes principios:</w:t>
      </w:r>
    </w:p>
    <w:p w:rsidR="00682F79" w:rsidRPr="00720D79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Todos los organismos poseen un impulso interior que les lleva instintivamente </w:t>
      </w:r>
      <w:r w:rsidRPr="00682F79">
        <w:rPr>
          <w:rFonts w:ascii="Arial" w:hAnsi="Arial" w:cs="Arial"/>
          <w:color w:val="0070C0"/>
          <w:sz w:val="24"/>
          <w:szCs w:val="24"/>
        </w:rPr>
        <w:t>hacia una mayor perfección y complejidad</w:t>
      </w:r>
      <w:r w:rsidRPr="00B047BF"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047BF">
        <w:rPr>
          <w:rFonts w:ascii="Arial" w:hAnsi="Arial" w:cs="Arial"/>
          <w:sz w:val="24"/>
          <w:szCs w:val="24"/>
        </w:rPr>
        <w:t xml:space="preserve">El medio ambiente cambia y provoca nuevas necesidades, esto hace que los individuos </w:t>
      </w:r>
      <w:r w:rsidRPr="00682F79">
        <w:rPr>
          <w:rFonts w:ascii="Arial" w:hAnsi="Arial" w:cs="Arial"/>
          <w:color w:val="C00000"/>
          <w:sz w:val="24"/>
          <w:szCs w:val="24"/>
        </w:rPr>
        <w:t>usen más órganos y dejen de utilizar otros</w:t>
      </w:r>
      <w:r w:rsidRPr="00B047BF">
        <w:rPr>
          <w:rFonts w:ascii="Arial" w:hAnsi="Arial" w:cs="Arial"/>
          <w:sz w:val="24"/>
          <w:szCs w:val="24"/>
        </w:rPr>
        <w:t xml:space="preserve"> (pueden incluso atrofiarse), “la función crea al órgano”.</w:t>
      </w:r>
    </w:p>
    <w:p w:rsidR="00682F79" w:rsidRPr="00B047BF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047BF">
        <w:rPr>
          <w:rFonts w:ascii="Arial" w:hAnsi="Arial" w:cs="Arial"/>
          <w:sz w:val="24"/>
          <w:szCs w:val="24"/>
        </w:rPr>
        <w:t xml:space="preserve">Los </w:t>
      </w:r>
      <w:r w:rsidRPr="00682F79">
        <w:rPr>
          <w:rFonts w:ascii="Arial" w:hAnsi="Arial" w:cs="Arial"/>
          <w:color w:val="00B050"/>
          <w:sz w:val="24"/>
          <w:szCs w:val="24"/>
        </w:rPr>
        <w:t>cambios adquiridos</w:t>
      </w:r>
      <w:r w:rsidRPr="00B047BF">
        <w:rPr>
          <w:rFonts w:ascii="Arial" w:hAnsi="Arial" w:cs="Arial"/>
          <w:sz w:val="24"/>
          <w:szCs w:val="24"/>
        </w:rPr>
        <w:t xml:space="preserve"> a lo largo de la vida del individuo se mantienen y </w:t>
      </w:r>
      <w:r w:rsidRPr="00682F79">
        <w:rPr>
          <w:rFonts w:ascii="Arial" w:hAnsi="Arial" w:cs="Arial"/>
          <w:color w:val="00B050"/>
          <w:sz w:val="24"/>
          <w:szCs w:val="24"/>
        </w:rPr>
        <w:t>se transmiten a la descendencia</w:t>
      </w:r>
      <w:r w:rsidRPr="00B047B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 este punto se le denomina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ley de los caracteres adquiridos</w:t>
      </w:r>
      <w:r w:rsidRPr="00B047BF">
        <w:rPr>
          <w:rFonts w:ascii="Arial" w:hAnsi="Arial" w:cs="Arial"/>
          <w:sz w:val="24"/>
          <w:szCs w:val="24"/>
        </w:rPr>
        <w:t>.</w:t>
      </w:r>
    </w:p>
    <w:p w:rsidR="00682F79" w:rsidRPr="00B047BF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Hoy el </w:t>
      </w:r>
      <w:proofErr w:type="spellStart"/>
      <w:r w:rsidRPr="00B047BF">
        <w:rPr>
          <w:rFonts w:ascii="Arial" w:hAnsi="Arial" w:cs="Arial"/>
          <w:sz w:val="24"/>
          <w:szCs w:val="24"/>
        </w:rPr>
        <w:t>Lamarckismo</w:t>
      </w:r>
      <w:proofErr w:type="spellEnd"/>
      <w:r w:rsidRPr="00B047BF">
        <w:rPr>
          <w:rFonts w:ascii="Arial" w:hAnsi="Arial" w:cs="Arial"/>
          <w:sz w:val="24"/>
          <w:szCs w:val="24"/>
        </w:rPr>
        <w:t xml:space="preserve"> </w:t>
      </w:r>
      <w:r w:rsidRPr="00682F79">
        <w:rPr>
          <w:rFonts w:ascii="Arial" w:hAnsi="Arial" w:cs="Arial"/>
          <w:color w:val="C00000"/>
          <w:sz w:val="24"/>
          <w:szCs w:val="24"/>
        </w:rPr>
        <w:t>no se acepta</w:t>
      </w:r>
      <w:r w:rsidRPr="00B047BF">
        <w:rPr>
          <w:rFonts w:ascii="Arial" w:hAnsi="Arial" w:cs="Arial"/>
          <w:sz w:val="24"/>
          <w:szCs w:val="24"/>
        </w:rPr>
        <w:t xml:space="preserve"> en absoluto pues sabemos que </w:t>
      </w:r>
      <w:r w:rsidRPr="00682F79">
        <w:rPr>
          <w:rFonts w:ascii="Arial" w:hAnsi="Arial" w:cs="Arial"/>
          <w:color w:val="7030A0"/>
          <w:sz w:val="24"/>
          <w:szCs w:val="24"/>
        </w:rPr>
        <w:t xml:space="preserve">sólo se pueden heredar aquellas características que afectan a los genes </w:t>
      </w:r>
      <w:r w:rsidRPr="00B047BF">
        <w:rPr>
          <w:rFonts w:ascii="Arial" w:hAnsi="Arial" w:cs="Arial"/>
          <w:sz w:val="24"/>
          <w:szCs w:val="24"/>
        </w:rPr>
        <w:t>y no las diferencias fenotípicas adquiridas.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B047BF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486C780" wp14:editId="37B0ED48">
            <wp:extent cx="4472940" cy="2784624"/>
            <wp:effectExtent l="0" t="0" r="0" b="0"/>
            <wp:docPr id="7" name="Imagen 7" descr="Resultado de imagen de lamarck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de lamarckism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278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682F79" w:rsidRPr="0000641C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 xml:space="preserve">Publicada por </w:t>
      </w:r>
      <w:r w:rsidRPr="00682F79">
        <w:rPr>
          <w:rFonts w:ascii="Arial" w:hAnsi="Arial" w:cs="Arial"/>
          <w:color w:val="7030A0"/>
          <w:sz w:val="24"/>
          <w:szCs w:val="24"/>
        </w:rPr>
        <w:t>Charles Darwin en 1.859</w:t>
      </w:r>
      <w:r w:rsidRPr="0000641C">
        <w:rPr>
          <w:rFonts w:ascii="Arial" w:hAnsi="Arial" w:cs="Arial"/>
          <w:sz w:val="24"/>
          <w:szCs w:val="24"/>
        </w:rPr>
        <w:t xml:space="preserve">, en su obra “El origen de las </w:t>
      </w:r>
      <w:proofErr w:type="spellStart"/>
      <w:r w:rsidRPr="0000641C">
        <w:rPr>
          <w:rFonts w:ascii="Arial" w:hAnsi="Arial" w:cs="Arial"/>
          <w:sz w:val="24"/>
          <w:szCs w:val="24"/>
        </w:rPr>
        <w:t>especies”.En</w:t>
      </w:r>
      <w:proofErr w:type="spellEnd"/>
      <w:r w:rsidRPr="0000641C">
        <w:rPr>
          <w:rFonts w:ascii="Arial" w:hAnsi="Arial" w:cs="Arial"/>
          <w:sz w:val="24"/>
          <w:szCs w:val="24"/>
        </w:rPr>
        <w:t xml:space="preserve"> la misma época Alfred Russell Wallace l</w:t>
      </w:r>
      <w:r>
        <w:rPr>
          <w:rFonts w:ascii="Arial" w:hAnsi="Arial" w:cs="Arial"/>
          <w:sz w:val="24"/>
          <w:szCs w:val="24"/>
        </w:rPr>
        <w:t>legó a las mismas conclusiones.</w:t>
      </w:r>
    </w:p>
    <w:p w:rsidR="00682F79" w:rsidRPr="0000641C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Está basada en la </w:t>
      </w:r>
      <w:r w:rsidRPr="00682F79">
        <w:rPr>
          <w:rFonts w:ascii="Arial" w:hAnsi="Arial" w:cs="Arial"/>
          <w:color w:val="C00000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682F79" w:rsidRPr="0000641C" w:rsidRDefault="00682F79" w:rsidP="00682F79">
      <w:pPr>
        <w:pStyle w:val="Prrafodelista"/>
        <w:rPr>
          <w:rFonts w:ascii="Arial" w:hAnsi="Arial" w:cs="Arial"/>
          <w:sz w:val="24"/>
          <w:szCs w:val="24"/>
        </w:rPr>
      </w:pPr>
    </w:p>
    <w:p w:rsidR="00682F79" w:rsidRP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0641C">
        <w:rPr>
          <w:rFonts w:ascii="Arial" w:hAnsi="Arial" w:cs="Arial"/>
          <w:sz w:val="24"/>
          <w:szCs w:val="24"/>
        </w:rPr>
        <w:t xml:space="preserve">Nacen más individuos de los que pueden sobrevivir pues </w:t>
      </w:r>
      <w:r w:rsidRPr="00682F79">
        <w:rPr>
          <w:rFonts w:ascii="Arial" w:hAnsi="Arial" w:cs="Arial"/>
          <w:color w:val="00B050"/>
          <w:sz w:val="24"/>
          <w:szCs w:val="24"/>
        </w:rPr>
        <w:t>los recursos son limitados.</w:t>
      </w:r>
      <w:r w:rsidRPr="0000641C">
        <w:rPr>
          <w:rFonts w:ascii="Arial" w:hAnsi="Arial" w:cs="Arial"/>
          <w:sz w:val="24"/>
          <w:szCs w:val="24"/>
        </w:rPr>
        <w:t xml:space="preserve"> Esto implica una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lucha por la supervivencia.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0641C">
        <w:rPr>
          <w:rFonts w:ascii="Arial" w:hAnsi="Arial" w:cs="Arial"/>
          <w:sz w:val="24"/>
          <w:szCs w:val="24"/>
        </w:rPr>
        <w:t xml:space="preserve">Todas </w:t>
      </w:r>
      <w:r w:rsidRPr="00682F79">
        <w:rPr>
          <w:rFonts w:ascii="Arial" w:hAnsi="Arial" w:cs="Arial"/>
          <w:color w:val="0070C0"/>
          <w:sz w:val="24"/>
          <w:szCs w:val="24"/>
        </w:rPr>
        <w:t>las especies poseen variabilidad pues se observan diferencias entre los individuos</w:t>
      </w:r>
      <w:r w:rsidRPr="0000641C">
        <w:rPr>
          <w:rFonts w:ascii="Arial" w:hAnsi="Arial" w:cs="Arial"/>
          <w:sz w:val="24"/>
          <w:szCs w:val="24"/>
        </w:rPr>
        <w:t xml:space="preserve">. Estas diferencias </w:t>
      </w:r>
      <w:r w:rsidRPr="00682F79">
        <w:rPr>
          <w:rFonts w:ascii="Arial" w:hAnsi="Arial" w:cs="Arial"/>
          <w:color w:val="C00000"/>
          <w:sz w:val="24"/>
          <w:szCs w:val="24"/>
        </w:rPr>
        <w:t xml:space="preserve">son congénitas </w:t>
      </w:r>
      <w:r w:rsidRPr="0000641C">
        <w:rPr>
          <w:rFonts w:ascii="Arial" w:hAnsi="Arial" w:cs="Arial"/>
          <w:sz w:val="24"/>
          <w:szCs w:val="24"/>
        </w:rPr>
        <w:t xml:space="preserve">(se nace con ellas) por lo que </w:t>
      </w:r>
      <w:r w:rsidRPr="00682F79">
        <w:rPr>
          <w:rFonts w:ascii="Arial" w:hAnsi="Arial" w:cs="Arial"/>
          <w:color w:val="76923C" w:themeColor="accent3" w:themeShade="BF"/>
          <w:sz w:val="24"/>
          <w:szCs w:val="24"/>
        </w:rPr>
        <w:t>se pueden transmitir</w:t>
      </w:r>
      <w:r w:rsidRPr="0000641C">
        <w:rPr>
          <w:rFonts w:ascii="Arial" w:hAnsi="Arial" w:cs="Arial"/>
          <w:sz w:val="24"/>
          <w:szCs w:val="24"/>
        </w:rPr>
        <w:t xml:space="preserve"> a la descendencia.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Pr="0000641C">
        <w:rPr>
          <w:rFonts w:ascii="Arial" w:hAnsi="Arial" w:cs="Arial"/>
          <w:sz w:val="24"/>
          <w:szCs w:val="24"/>
        </w:rPr>
        <w:t xml:space="preserve"> perjudicados. Es </w:t>
      </w:r>
      <w:r w:rsidRPr="00682F79">
        <w:rPr>
          <w:rFonts w:ascii="Arial" w:hAnsi="Arial" w:cs="Arial"/>
          <w:color w:val="C00000"/>
          <w:sz w:val="24"/>
          <w:szCs w:val="24"/>
        </w:rPr>
        <w:t>el propio ambiente el que determina si una diferencia es favorable o perjudicial</w:t>
      </w:r>
      <w:r w:rsidRPr="0000641C">
        <w:rPr>
          <w:rFonts w:ascii="Arial" w:hAnsi="Arial" w:cs="Arial"/>
          <w:sz w:val="24"/>
          <w:szCs w:val="24"/>
        </w:rPr>
        <w:t>. Es la naturaleza la que selecciona.</w:t>
      </w:r>
    </w:p>
    <w:p w:rsidR="00682F79" w:rsidRP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0641C">
        <w:rPr>
          <w:rFonts w:ascii="Arial" w:hAnsi="Arial" w:cs="Arial"/>
          <w:sz w:val="24"/>
          <w:szCs w:val="24"/>
        </w:rPr>
        <w:t xml:space="preserve">La selección natural </w:t>
      </w:r>
      <w:r w:rsidRPr="00682F79">
        <w:rPr>
          <w:rFonts w:ascii="Arial" w:hAnsi="Arial" w:cs="Arial"/>
          <w:color w:val="00B050"/>
          <w:sz w:val="24"/>
          <w:szCs w:val="24"/>
        </w:rPr>
        <w:t>permite a unos individuos reproducirse y transmitir sus caracteres</w:t>
      </w:r>
      <w:r w:rsidRPr="0000641C">
        <w:rPr>
          <w:rFonts w:ascii="Arial" w:hAnsi="Arial" w:cs="Arial"/>
          <w:sz w:val="24"/>
          <w:szCs w:val="24"/>
        </w:rPr>
        <w:t xml:space="preserve"> a la descendencia, mientras que </w:t>
      </w:r>
      <w:r w:rsidRPr="00682F79">
        <w:rPr>
          <w:rFonts w:ascii="Arial" w:hAnsi="Arial" w:cs="Arial"/>
          <w:color w:val="7030A0"/>
          <w:sz w:val="24"/>
          <w:szCs w:val="24"/>
        </w:rPr>
        <w:t>otros son eliminados</w:t>
      </w:r>
      <w:r w:rsidRPr="0000641C">
        <w:rPr>
          <w:rFonts w:ascii="Arial" w:hAnsi="Arial" w:cs="Arial"/>
          <w:sz w:val="24"/>
          <w:szCs w:val="24"/>
        </w:rPr>
        <w:t xml:space="preserve">. De esta forma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determinados grupos cambian y forman especies nuevas.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504D" w:themeColor="accent2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Esta teoría es muy convincente pero </w:t>
      </w:r>
      <w:r w:rsidRPr="00682F79">
        <w:rPr>
          <w:rFonts w:ascii="Arial" w:hAnsi="Arial" w:cs="Arial"/>
          <w:color w:val="C0504D" w:themeColor="accent2"/>
          <w:sz w:val="24"/>
          <w:szCs w:val="24"/>
        </w:rPr>
        <w:t>no explica la causa de la variabilidad.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0B14DB4" wp14:editId="0CFED78C">
            <wp:extent cx="5400040" cy="2314303"/>
            <wp:effectExtent l="0" t="0" r="0" b="0"/>
            <wp:docPr id="6" name="Imagen 6" descr="Resultado de imagen de darwin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darwinism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1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25F" w:rsidRDefault="0043725F" w:rsidP="0043725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Darwin ya introdujo algunos términos muy utilizados hoy día como:</w:t>
      </w:r>
    </w:p>
    <w:p w:rsidR="0043725F" w:rsidRPr="00902974" w:rsidRDefault="0043725F" w:rsidP="004372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02974">
        <w:rPr>
          <w:rFonts w:ascii="Arial" w:hAnsi="Arial" w:cs="Arial"/>
          <w:color w:val="7030A0"/>
          <w:sz w:val="24"/>
          <w:szCs w:val="24"/>
        </w:rPr>
        <w:t>Selección sexual.</w:t>
      </w:r>
      <w:r>
        <w:rPr>
          <w:rFonts w:ascii="Arial" w:hAnsi="Arial" w:cs="Arial"/>
          <w:sz w:val="24"/>
          <w:szCs w:val="24"/>
        </w:rPr>
        <w:t xml:space="preserve"> El acceso a la reproducción también depende de </w:t>
      </w:r>
      <w:r w:rsidRPr="00902974">
        <w:rPr>
          <w:rFonts w:ascii="Arial" w:hAnsi="Arial" w:cs="Arial"/>
          <w:color w:val="E36C0A" w:themeColor="accent6" w:themeShade="BF"/>
          <w:sz w:val="24"/>
          <w:szCs w:val="24"/>
        </w:rPr>
        <w:t>mecanismos aparentemente perjudiciales</w:t>
      </w:r>
      <w:r>
        <w:rPr>
          <w:rFonts w:ascii="Arial" w:hAnsi="Arial" w:cs="Arial"/>
          <w:sz w:val="24"/>
          <w:szCs w:val="24"/>
        </w:rPr>
        <w:t xml:space="preserve"> para la supervivencia como la </w:t>
      </w:r>
      <w:r w:rsidRPr="00902974">
        <w:rPr>
          <w:rFonts w:ascii="Arial" w:hAnsi="Arial" w:cs="Arial"/>
          <w:color w:val="00B050"/>
          <w:sz w:val="24"/>
          <w:szCs w:val="24"/>
        </w:rPr>
        <w:t>capacidad de llamar la atención o la lucha por copular.</w:t>
      </w:r>
    </w:p>
    <w:p w:rsidR="0043725F" w:rsidRPr="00902974" w:rsidRDefault="00902974" w:rsidP="004372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proofErr w:type="spellStart"/>
      <w:r>
        <w:rPr>
          <w:rFonts w:ascii="Arial" w:hAnsi="Arial" w:cs="Arial"/>
          <w:color w:val="7030A0"/>
          <w:sz w:val="24"/>
          <w:szCs w:val="24"/>
        </w:rPr>
        <w:t>C</w:t>
      </w:r>
      <w:r w:rsidR="0043725F" w:rsidRPr="00902974">
        <w:rPr>
          <w:rFonts w:ascii="Arial" w:hAnsi="Arial" w:cs="Arial"/>
          <w:color w:val="7030A0"/>
          <w:sz w:val="24"/>
          <w:szCs w:val="24"/>
        </w:rPr>
        <w:t>oevolución</w:t>
      </w:r>
      <w:proofErr w:type="spellEnd"/>
      <w:r w:rsidR="0043725F" w:rsidRPr="00902974">
        <w:rPr>
          <w:rFonts w:ascii="Arial" w:hAnsi="Arial" w:cs="Arial"/>
          <w:color w:val="7030A0"/>
          <w:sz w:val="24"/>
          <w:szCs w:val="24"/>
        </w:rPr>
        <w:t>.</w:t>
      </w:r>
      <w:r w:rsidR="0043725F">
        <w:rPr>
          <w:rFonts w:ascii="Arial" w:hAnsi="Arial" w:cs="Arial"/>
          <w:sz w:val="24"/>
          <w:szCs w:val="24"/>
        </w:rPr>
        <w:t xml:space="preserve"> Muchas especies interactúan de forma tan estrecha que </w:t>
      </w:r>
      <w:r w:rsidR="0043725F" w:rsidRPr="00902974">
        <w:rPr>
          <w:rFonts w:ascii="Arial" w:hAnsi="Arial" w:cs="Arial"/>
          <w:color w:val="00B050"/>
          <w:sz w:val="24"/>
          <w:szCs w:val="24"/>
        </w:rPr>
        <w:t>los cambios de una influyen sobre la otra</w:t>
      </w:r>
      <w:r w:rsidR="0043725F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43725F">
        <w:rPr>
          <w:rFonts w:ascii="Arial" w:hAnsi="Arial" w:cs="Arial"/>
          <w:sz w:val="24"/>
          <w:szCs w:val="24"/>
        </w:rPr>
        <w:t>evoluciónan</w:t>
      </w:r>
      <w:proofErr w:type="spellEnd"/>
      <w:r w:rsidR="0043725F">
        <w:rPr>
          <w:rFonts w:ascii="Arial" w:hAnsi="Arial" w:cs="Arial"/>
          <w:sz w:val="24"/>
          <w:szCs w:val="24"/>
        </w:rPr>
        <w:t xml:space="preserve"> de manera conjunta. Por ejemplo </w:t>
      </w:r>
      <w:r w:rsidR="0043725F" w:rsidRPr="00902974">
        <w:rPr>
          <w:rFonts w:ascii="Arial" w:hAnsi="Arial" w:cs="Arial"/>
          <w:color w:val="0070C0"/>
          <w:sz w:val="24"/>
          <w:szCs w:val="24"/>
        </w:rPr>
        <w:t>las gacelas y los guepardos</w:t>
      </w:r>
      <w:r w:rsidR="0043725F">
        <w:rPr>
          <w:rFonts w:ascii="Arial" w:hAnsi="Arial" w:cs="Arial"/>
          <w:sz w:val="24"/>
          <w:szCs w:val="24"/>
        </w:rPr>
        <w:t xml:space="preserve"> son ambos muy veloces o el aspecto de algunas 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orquíde</w:t>
      </w:r>
      <w:r w:rsidRPr="00902974">
        <w:rPr>
          <w:rFonts w:ascii="Arial" w:hAnsi="Arial" w:cs="Arial"/>
          <w:color w:val="C00000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es igual al de las </w:t>
      </w:r>
      <w:r w:rsidRPr="00902974">
        <w:rPr>
          <w:rFonts w:ascii="Arial" w:hAnsi="Arial" w:cs="Arial"/>
          <w:color w:val="C00000"/>
          <w:sz w:val="24"/>
          <w:szCs w:val="24"/>
        </w:rPr>
        <w:t>hembras d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e</w:t>
      </w:r>
      <w:r w:rsidRPr="00902974">
        <w:rPr>
          <w:rFonts w:ascii="Arial" w:hAnsi="Arial" w:cs="Arial"/>
          <w:color w:val="C00000"/>
          <w:sz w:val="24"/>
          <w:szCs w:val="24"/>
        </w:rPr>
        <w:t xml:space="preserve"> 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los insectos que las polinizan.</w:t>
      </w:r>
    </w:p>
    <w:p w:rsidR="0043725F" w:rsidRPr="00902974" w:rsidRDefault="0043725F" w:rsidP="00682F79">
      <w:pPr>
        <w:pStyle w:val="Prrafodelista"/>
        <w:jc w:val="both"/>
        <w:rPr>
          <w:rFonts w:ascii="Arial" w:hAnsi="Arial" w:cs="Arial"/>
          <w:color w:val="C00000"/>
          <w:sz w:val="24"/>
          <w:szCs w:val="24"/>
        </w:rPr>
      </w:pPr>
    </w:p>
    <w:p w:rsidR="0043725F" w:rsidRPr="00682F79" w:rsidRDefault="0043725F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B4416D" w:rsidRDefault="00682F79" w:rsidP="00682F7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</w:t>
      </w:r>
      <w:r w:rsidR="00C674A4">
        <w:rPr>
          <w:rFonts w:ascii="Arial" w:hAnsi="Arial" w:cs="Arial"/>
          <w:color w:val="00B0F0"/>
          <w:sz w:val="28"/>
          <w:szCs w:val="28"/>
        </w:rPr>
        <w:t xml:space="preserve"> básica</w:t>
      </w:r>
      <w:r>
        <w:rPr>
          <w:rFonts w:ascii="Arial" w:hAnsi="Arial" w:cs="Arial"/>
          <w:color w:val="00B0F0"/>
          <w:sz w:val="28"/>
          <w:szCs w:val="28"/>
        </w:rPr>
        <w:t>. Neodarwinismo.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>
        <w:rPr>
          <w:rFonts w:ascii="Arial" w:hAnsi="Arial" w:cs="Arial"/>
          <w:sz w:val="24"/>
          <w:szCs w:val="24"/>
        </w:rPr>
        <w:t xml:space="preserve">los </w:t>
      </w:r>
      <w:r w:rsidRPr="00C674A4">
        <w:rPr>
          <w:rFonts w:ascii="Arial" w:hAnsi="Arial" w:cs="Arial"/>
          <w:color w:val="7030A0"/>
          <w:sz w:val="24"/>
          <w:szCs w:val="24"/>
        </w:rPr>
        <w:t>conocimientos aportados por la Genética.</w:t>
      </w:r>
    </w:p>
    <w:p w:rsid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00B050"/>
          <w:sz w:val="24"/>
          <w:szCs w:val="24"/>
        </w:rPr>
        <w:t>teoría sintética de la evolución</w:t>
      </w:r>
      <w:r w:rsidRPr="0000641C">
        <w:rPr>
          <w:rFonts w:ascii="Arial" w:hAnsi="Arial" w:cs="Arial"/>
          <w:sz w:val="24"/>
          <w:szCs w:val="24"/>
        </w:rPr>
        <w:t>. Fue configurada en los años 40 del siglo pasado.</w:t>
      </w:r>
    </w:p>
    <w:p w:rsidR="00682F79" w:rsidRPr="00902974" w:rsidRDefault="00682F79" w:rsidP="0090297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Explica el </w:t>
      </w:r>
      <w:r w:rsidRPr="00C674A4">
        <w:rPr>
          <w:rFonts w:ascii="Arial" w:hAnsi="Arial" w:cs="Arial"/>
          <w:color w:val="C00000"/>
          <w:sz w:val="24"/>
          <w:szCs w:val="24"/>
        </w:rPr>
        <w:t>origen de la variabilidad</w:t>
      </w:r>
      <w:r w:rsidRPr="0000641C">
        <w:rPr>
          <w:rFonts w:ascii="Arial" w:hAnsi="Arial" w:cs="Arial"/>
          <w:sz w:val="24"/>
          <w:szCs w:val="24"/>
        </w:rPr>
        <w:t>: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Las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mutaciones</w:t>
      </w:r>
      <w:r w:rsidRPr="0000641C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00B0F0"/>
          <w:sz w:val="24"/>
          <w:szCs w:val="24"/>
        </w:rPr>
        <w:t>reproducción sexual.</w:t>
      </w:r>
    </w:p>
    <w:p w:rsidR="00682F79" w:rsidRPr="00902974" w:rsidRDefault="00682F79" w:rsidP="0090297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recombinación en la meiosis</w:t>
      </w:r>
      <w:r w:rsidRPr="0000641C">
        <w:rPr>
          <w:rFonts w:ascii="Arial" w:hAnsi="Arial" w:cs="Arial"/>
          <w:sz w:val="24"/>
          <w:szCs w:val="24"/>
        </w:rPr>
        <w:t xml:space="preserve"> (imposibilidad de formación de gametos idénticos).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“escoge” las mutaciones favorables</w:t>
      </w:r>
      <w:r w:rsidRPr="0000641C">
        <w:rPr>
          <w:rFonts w:ascii="Arial" w:hAnsi="Arial" w:cs="Arial"/>
          <w:sz w:val="24"/>
          <w:szCs w:val="24"/>
        </w:rPr>
        <w:t xml:space="preserve"> aumentando su frecue</w:t>
      </w:r>
      <w:r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 xml:space="preserve">a una </w:t>
      </w:r>
      <w:r w:rsidRPr="00C674A4">
        <w:rPr>
          <w:rFonts w:ascii="Arial" w:hAnsi="Arial" w:cs="Arial"/>
          <w:color w:val="7030A0"/>
          <w:sz w:val="24"/>
          <w:szCs w:val="24"/>
        </w:rPr>
        <w:t>adaptación o cambio evolutivo</w:t>
      </w:r>
      <w:r w:rsidRPr="0000641C">
        <w:rPr>
          <w:rFonts w:ascii="Arial" w:hAnsi="Arial" w:cs="Arial"/>
          <w:sz w:val="24"/>
          <w:szCs w:val="24"/>
        </w:rPr>
        <w:t>.</w:t>
      </w:r>
    </w:p>
    <w:p w:rsidR="00682F79" w:rsidRPr="0000641C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</w:t>
      </w:r>
      <w:r w:rsidRPr="00C674A4">
        <w:rPr>
          <w:rFonts w:ascii="Arial" w:hAnsi="Arial" w:cs="Arial"/>
          <w:color w:val="00B050"/>
          <w:sz w:val="24"/>
          <w:szCs w:val="24"/>
        </w:rPr>
        <w:t>lento</w:t>
      </w:r>
      <w:r w:rsidRPr="0000641C">
        <w:rPr>
          <w:rFonts w:ascii="Arial" w:hAnsi="Arial" w:cs="Arial"/>
          <w:sz w:val="24"/>
          <w:szCs w:val="24"/>
        </w:rPr>
        <w:t xml:space="preserve"> y lleva 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acumular grandes diferencias en determinados grupos</w:t>
      </w:r>
      <w:r w:rsidRPr="0000641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especiación</w:t>
      </w:r>
      <w:r w:rsidRPr="0000641C">
        <w:rPr>
          <w:rFonts w:ascii="Arial" w:hAnsi="Arial" w:cs="Arial"/>
          <w:sz w:val="24"/>
          <w:szCs w:val="24"/>
        </w:rPr>
        <w:t xml:space="preserve"> y conduce a la formación de nuevas especie.</w:t>
      </w:r>
    </w:p>
    <w:p w:rsidR="00682F79" w:rsidRPr="00995DE0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651016" w:rsidRDefault="00682F79" w:rsidP="00902974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682F79" w:rsidRPr="00C73B60" w:rsidRDefault="00682F79" w:rsidP="00682F79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 xml:space="preserve">pueden reproducirse entre sí originando una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  <w:u w:val="single"/>
        </w:rPr>
        <w:t>descendencia fértil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.</w:t>
      </w:r>
    </w:p>
    <w:p w:rsidR="00682F79" w:rsidRPr="00C674A4" w:rsidRDefault="00682F79" w:rsidP="00C674A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Recibe el nombre de especiación.</w:t>
      </w:r>
    </w:p>
    <w:p w:rsidR="00682F79" w:rsidRPr="00651016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En el </w:t>
      </w:r>
      <w:r w:rsidRPr="00C674A4">
        <w:rPr>
          <w:rFonts w:ascii="Arial" w:hAnsi="Arial" w:cs="Arial"/>
          <w:color w:val="00B050"/>
          <w:sz w:val="24"/>
          <w:szCs w:val="24"/>
        </w:rPr>
        <w:t>proceso evolutivo</w:t>
      </w:r>
      <w:r w:rsidRPr="00651016">
        <w:rPr>
          <w:rFonts w:ascii="Arial" w:hAnsi="Arial" w:cs="Arial"/>
          <w:sz w:val="24"/>
          <w:szCs w:val="24"/>
        </w:rPr>
        <w:t xml:space="preserve"> distinguimos </w:t>
      </w:r>
      <w:r w:rsidRPr="00C674A4">
        <w:rPr>
          <w:rFonts w:ascii="Arial" w:hAnsi="Arial" w:cs="Arial"/>
          <w:color w:val="7030A0"/>
          <w:sz w:val="24"/>
          <w:szCs w:val="24"/>
        </w:rPr>
        <w:t>dos mecanismos</w:t>
      </w:r>
      <w:r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682F79" w:rsidRPr="00C73B60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C674A4" w:rsidRDefault="00682F79" w:rsidP="00682F79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70C0"/>
          <w:sz w:val="28"/>
          <w:szCs w:val="28"/>
        </w:rPr>
      </w:pPr>
      <w:proofErr w:type="spellStart"/>
      <w:r w:rsidRPr="00C674A4">
        <w:rPr>
          <w:rFonts w:ascii="Arial" w:hAnsi="Arial" w:cs="Arial"/>
          <w:color w:val="0070C0"/>
          <w:sz w:val="24"/>
          <w:szCs w:val="24"/>
        </w:rPr>
        <w:t>Microevolución</w:t>
      </w:r>
      <w:proofErr w:type="spellEnd"/>
      <w:r w:rsidRPr="00C674A4">
        <w:rPr>
          <w:rFonts w:ascii="Arial" w:hAnsi="Arial" w:cs="Arial"/>
          <w:color w:val="0070C0"/>
          <w:sz w:val="24"/>
          <w:szCs w:val="24"/>
        </w:rPr>
        <w:t>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especies próximas</w:t>
      </w:r>
      <w:r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674A4">
        <w:rPr>
          <w:rFonts w:ascii="Arial" w:hAnsi="Arial" w:cs="Arial"/>
          <w:color w:val="7030A0"/>
          <w:sz w:val="24"/>
          <w:szCs w:val="24"/>
        </w:rPr>
        <w:t>Pequeñas modificaciones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682F79" w:rsidRPr="00C674A4" w:rsidRDefault="00C674A4" w:rsidP="00682F79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70C0"/>
          <w:sz w:val="24"/>
          <w:szCs w:val="24"/>
        </w:rPr>
      </w:pPr>
      <w:proofErr w:type="spellStart"/>
      <w:r>
        <w:rPr>
          <w:rFonts w:ascii="Arial" w:hAnsi="Arial" w:cs="Arial"/>
          <w:color w:val="0070C0"/>
          <w:sz w:val="24"/>
          <w:szCs w:val="24"/>
        </w:rPr>
        <w:t>Macroevolución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nuevos grupos taxonómicos</w:t>
      </w:r>
      <w:r w:rsidRPr="00C73B60">
        <w:rPr>
          <w:rFonts w:ascii="Arial" w:hAnsi="Arial" w:cs="Arial"/>
          <w:sz w:val="24"/>
          <w:szCs w:val="24"/>
        </w:rPr>
        <w:t xml:space="preserve"> y extinción de otros.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674A4">
        <w:rPr>
          <w:rFonts w:ascii="Arial" w:hAnsi="Arial" w:cs="Arial"/>
          <w:color w:val="7030A0"/>
          <w:sz w:val="24"/>
          <w:szCs w:val="24"/>
        </w:rPr>
        <w:t>Catástrofes o extinciones masivas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682F79" w:rsidRDefault="00682F79" w:rsidP="00682F79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</w:t>
      </w:r>
      <w:r w:rsidR="00C674A4">
        <w:rPr>
          <w:rFonts w:ascii="Arial" w:hAnsi="Arial" w:cs="Arial"/>
          <w:sz w:val="24"/>
          <w:szCs w:val="24"/>
        </w:rPr>
        <w:t>cómo</w:t>
      </w:r>
      <w:r>
        <w:rPr>
          <w:rFonts w:ascii="Arial" w:hAnsi="Arial" w:cs="Arial"/>
          <w:sz w:val="24"/>
          <w:szCs w:val="24"/>
        </w:rPr>
        <w:t xml:space="preserve"> tuvieron lugar cada uno de los anteriores fenómenos.</w:t>
      </w: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4F81BD" w:themeColor="accen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</w:t>
      </w:r>
      <w:r w:rsidRPr="00C674A4">
        <w:rPr>
          <w:rFonts w:ascii="Arial" w:hAnsi="Arial" w:cs="Arial"/>
          <w:color w:val="C00000"/>
          <w:sz w:val="24"/>
          <w:szCs w:val="24"/>
        </w:rPr>
        <w:t xml:space="preserve">base de la teoría del </w:t>
      </w:r>
      <w:r w:rsidR="00435D41">
        <w:rPr>
          <w:rFonts w:ascii="Arial" w:hAnsi="Arial" w:cs="Arial"/>
          <w:color w:val="C00000"/>
          <w:sz w:val="24"/>
          <w:szCs w:val="24"/>
          <w:u w:val="single"/>
        </w:rPr>
        <w:t>equilibrio puntuado o intermitente</w:t>
      </w:r>
      <w:r w:rsidRPr="00C674A4">
        <w:rPr>
          <w:rFonts w:ascii="Arial" w:hAnsi="Arial" w:cs="Arial"/>
          <w:color w:val="7030A0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</w:t>
      </w:r>
      <w:r w:rsidRPr="00C674A4">
        <w:rPr>
          <w:rFonts w:ascii="Arial" w:hAnsi="Arial" w:cs="Arial"/>
          <w:color w:val="4F81BD" w:themeColor="accent1"/>
          <w:sz w:val="24"/>
          <w:szCs w:val="24"/>
        </w:rPr>
        <w:t>una de las teorías evolutivas de mayor trascendencia.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00B050"/>
          <w:sz w:val="24"/>
          <w:szCs w:val="24"/>
        </w:rPr>
        <w:t>selección natural</w:t>
      </w:r>
      <w:r w:rsidRPr="00651016">
        <w:rPr>
          <w:rFonts w:ascii="Arial" w:hAnsi="Arial" w:cs="Arial"/>
          <w:sz w:val="24"/>
          <w:szCs w:val="24"/>
        </w:rPr>
        <w:t xml:space="preserve"> es responsable de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adaptación, entendida como un proceso gradual y continuo</w:t>
      </w:r>
      <w:r>
        <w:rPr>
          <w:rFonts w:ascii="Arial" w:hAnsi="Arial" w:cs="Arial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pero en la </w:t>
      </w:r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>aparición de especies nuevas</w:t>
      </w:r>
      <w:r>
        <w:rPr>
          <w:rFonts w:ascii="Arial" w:hAnsi="Arial" w:cs="Arial"/>
          <w:sz w:val="24"/>
          <w:szCs w:val="24"/>
        </w:rPr>
        <w:t xml:space="preserve"> también hemos de considerar </w:t>
      </w:r>
      <w:r w:rsidRPr="00F10EFA">
        <w:rPr>
          <w:rFonts w:ascii="Arial" w:hAnsi="Arial" w:cs="Arial"/>
          <w:color w:val="00B050"/>
          <w:sz w:val="24"/>
          <w:szCs w:val="24"/>
        </w:rPr>
        <w:t>otros fenómenos de carácter puntual y violento.</w:t>
      </w:r>
    </w:p>
    <w:p w:rsidR="00682F79" w:rsidRDefault="00435D41" w:rsidP="00435D41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A79404F" wp14:editId="07299957">
            <wp:extent cx="2415540" cy="1688946"/>
            <wp:effectExtent l="0" t="0" r="0" b="0"/>
            <wp:docPr id="8" name="Imagen 8" descr="Resultado de imagen de mutualismo o equilibrio interrump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mutualismo o equilibrio interrumpid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68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lastRenderedPageBreak/>
        <w:t xml:space="preserve">En la especiación distinguimos </w:t>
      </w:r>
      <w:r w:rsidRPr="00F10EFA">
        <w:rPr>
          <w:rFonts w:ascii="Arial" w:hAnsi="Arial" w:cs="Arial"/>
          <w:color w:val="C00000"/>
          <w:sz w:val="24"/>
          <w:szCs w:val="24"/>
        </w:rPr>
        <w:t>tres fases</w:t>
      </w:r>
      <w:r w:rsidRPr="00651016">
        <w:rPr>
          <w:rFonts w:ascii="Arial" w:hAnsi="Arial" w:cs="Arial"/>
          <w:sz w:val="24"/>
          <w:szCs w:val="24"/>
        </w:rPr>
        <w:t>: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Acumulación de diferencias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Selección natural.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geográfico/ambiental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682F79" w:rsidRPr="00651016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reproductor.</w:t>
      </w:r>
      <w:r w:rsidRPr="00651016">
        <w:rPr>
          <w:rFonts w:ascii="Arial" w:hAnsi="Arial" w:cs="Arial"/>
          <w:sz w:val="24"/>
          <w:szCs w:val="24"/>
        </w:rPr>
        <w:t xml:space="preserve"> Cuando individuos de grupos distintos ya no pueden reproducirse se ha formado una especie nueva.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902974" w:rsidP="0090297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A84208B" wp14:editId="39E16AE2">
            <wp:extent cx="4259580" cy="1760220"/>
            <wp:effectExtent l="0" t="0" r="7620" b="0"/>
            <wp:docPr id="5" name="Imagen 5" descr="Resultado de imagen de especiaciÃ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especiaciÃ³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974" w:rsidRPr="00902974" w:rsidRDefault="00902974" w:rsidP="0090297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11. </w:t>
      </w:r>
      <w:r w:rsidRPr="00651016">
        <w:rPr>
          <w:rFonts w:ascii="Arial" w:hAnsi="Arial" w:cs="Arial"/>
          <w:color w:val="00B0F0"/>
          <w:sz w:val="28"/>
          <w:szCs w:val="28"/>
        </w:rPr>
        <w:t xml:space="preserve">Las pruebas de la evolución. </w:t>
      </w:r>
      <w:r w:rsidRPr="00651016">
        <w:rPr>
          <w:rFonts w:ascii="Arial" w:hAnsi="Arial" w:cs="Arial"/>
          <w:sz w:val="24"/>
          <w:szCs w:val="24"/>
        </w:rPr>
        <w:t xml:space="preserve">Páginas </w:t>
      </w:r>
      <w:r>
        <w:rPr>
          <w:rFonts w:ascii="Arial" w:hAnsi="Arial" w:cs="Arial"/>
          <w:sz w:val="24"/>
          <w:szCs w:val="24"/>
        </w:rPr>
        <w:t>180-181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Pr="00056485" w:rsidRDefault="00682F79" w:rsidP="00682F79">
      <w:pPr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clasificación taxonómica de nuestra especie nos indica </w:t>
      </w:r>
      <w:r w:rsidRPr="00F10EFA">
        <w:rPr>
          <w:rFonts w:ascii="Arial" w:hAnsi="Arial" w:cs="Arial"/>
          <w:color w:val="7030A0"/>
          <w:sz w:val="24"/>
          <w:szCs w:val="24"/>
        </w:rPr>
        <w:t>con que seres estamos emparentados.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Filum</w:t>
      </w:r>
      <w:proofErr w:type="spellEnd"/>
      <w:r>
        <w:rPr>
          <w:rFonts w:ascii="Arial" w:hAnsi="Arial" w:cs="Arial"/>
          <w:sz w:val="24"/>
          <w:szCs w:val="24"/>
        </w:rPr>
        <w:t>…………...Cordados.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primates</w:t>
      </w:r>
      <w:r>
        <w:rPr>
          <w:rFonts w:ascii="Arial" w:hAnsi="Arial" w:cs="Arial"/>
          <w:sz w:val="24"/>
          <w:szCs w:val="24"/>
        </w:rPr>
        <w:t xml:space="preserve"> son </w:t>
      </w:r>
      <w:r w:rsidRPr="00F10EFA">
        <w:rPr>
          <w:rFonts w:ascii="Arial" w:hAnsi="Arial" w:cs="Arial"/>
          <w:color w:val="C00000"/>
          <w:sz w:val="24"/>
          <w:szCs w:val="24"/>
        </w:rPr>
        <w:t>mamíferos arborícolas con cinco dedos</w:t>
      </w:r>
      <w:r>
        <w:rPr>
          <w:rFonts w:ascii="Arial" w:hAnsi="Arial" w:cs="Arial"/>
          <w:sz w:val="24"/>
          <w:szCs w:val="24"/>
        </w:rPr>
        <w:t xml:space="preserve">, un </w:t>
      </w:r>
      <w:r w:rsidRPr="00F10EFA">
        <w:rPr>
          <w:rFonts w:ascii="Arial" w:hAnsi="Arial" w:cs="Arial"/>
          <w:color w:val="00B050"/>
          <w:sz w:val="24"/>
          <w:szCs w:val="24"/>
        </w:rPr>
        <w:t xml:space="preserve">patrón dental común </w:t>
      </w:r>
      <w:r>
        <w:rPr>
          <w:rFonts w:ascii="Arial" w:hAnsi="Arial" w:cs="Arial"/>
          <w:sz w:val="24"/>
          <w:szCs w:val="24"/>
        </w:rPr>
        <w:t xml:space="preserve">(semejante al humano) y un </w:t>
      </w:r>
      <w:r w:rsidRPr="00F10EFA">
        <w:rPr>
          <w:rFonts w:ascii="Arial" w:hAnsi="Arial" w:cs="Arial"/>
          <w:color w:val="0070C0"/>
          <w:sz w:val="24"/>
          <w:szCs w:val="24"/>
        </w:rPr>
        <w:t>esqueleto con articulaciones muy desarrolladas.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</w:t>
      </w:r>
      <w:r w:rsidRPr="00F10EFA">
        <w:rPr>
          <w:rFonts w:ascii="Arial" w:hAnsi="Arial" w:cs="Arial"/>
          <w:color w:val="C00000"/>
          <w:sz w:val="24"/>
          <w:szCs w:val="24"/>
        </w:rPr>
        <w:t>pulgar oponible</w:t>
      </w:r>
      <w:r>
        <w:rPr>
          <w:rFonts w:ascii="Arial" w:hAnsi="Arial" w:cs="Arial"/>
          <w:sz w:val="24"/>
          <w:szCs w:val="24"/>
        </w:rPr>
        <w:t xml:space="preserve">, tener </w:t>
      </w:r>
      <w:r w:rsidRPr="00F10EFA">
        <w:rPr>
          <w:rFonts w:ascii="Arial" w:hAnsi="Arial" w:cs="Arial"/>
          <w:color w:val="7030A0"/>
          <w:sz w:val="24"/>
          <w:szCs w:val="24"/>
        </w:rPr>
        <w:t xml:space="preserve">uñas en lugar de garras </w:t>
      </w:r>
      <w:r>
        <w:rPr>
          <w:rFonts w:ascii="Arial" w:hAnsi="Arial" w:cs="Arial"/>
          <w:sz w:val="24"/>
          <w:szCs w:val="24"/>
        </w:rPr>
        <w:t xml:space="preserve">y poseer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hemisferios cerebrales bien desarrollados</w:t>
      </w:r>
      <w:r>
        <w:rPr>
          <w:rFonts w:ascii="Arial" w:hAnsi="Arial" w:cs="Arial"/>
          <w:sz w:val="24"/>
          <w:szCs w:val="24"/>
        </w:rPr>
        <w:t>. Se conocen unos 150 géneros aunque 2/3 partes están extinguidos. Incluye lémures, monos, orangutanes etc.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Estudiaremos un poco más a fondo la </w:t>
      </w:r>
      <w:r w:rsidRPr="00F10EFA">
        <w:rPr>
          <w:rFonts w:ascii="Arial" w:hAnsi="Arial" w:cs="Arial"/>
          <w:color w:val="00B050"/>
          <w:sz w:val="24"/>
          <w:szCs w:val="24"/>
        </w:rPr>
        <w:t>familia Homínidos</w:t>
      </w:r>
      <w:r>
        <w:rPr>
          <w:rFonts w:ascii="Arial" w:hAnsi="Arial" w:cs="Arial"/>
          <w:sz w:val="24"/>
          <w:szCs w:val="24"/>
        </w:rPr>
        <w:t xml:space="preserve"> en la cual se </w:t>
      </w:r>
      <w:r w:rsidRPr="00F10EFA">
        <w:rPr>
          <w:rFonts w:ascii="Arial" w:hAnsi="Arial" w:cs="Arial"/>
          <w:color w:val="C00000"/>
          <w:sz w:val="24"/>
          <w:szCs w:val="24"/>
        </w:rPr>
        <w:t>incluye nuestra especie y nuestros parientes más cercanos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</w:t>
      </w:r>
      <w:r w:rsidRPr="00F10EFA">
        <w:rPr>
          <w:rFonts w:ascii="Arial" w:hAnsi="Arial" w:cs="Arial"/>
          <w:color w:val="7030A0"/>
          <w:sz w:val="24"/>
          <w:szCs w:val="24"/>
        </w:rPr>
        <w:t>se formaba exclusivamente por animales bípedos</w:t>
      </w:r>
      <w:r>
        <w:rPr>
          <w:rFonts w:ascii="Arial" w:hAnsi="Arial" w:cs="Arial"/>
          <w:sz w:val="24"/>
          <w:szCs w:val="24"/>
        </w:rPr>
        <w:t xml:space="preserve"> e incluía géneros como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Australopithecus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Paranthropus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F10EFA">
        <w:rPr>
          <w:rFonts w:ascii="Arial" w:hAnsi="Arial" w:cs="Arial"/>
          <w:i/>
          <w:color w:val="C00000"/>
          <w:sz w:val="24"/>
          <w:szCs w:val="24"/>
        </w:rPr>
        <w:t>Homo</w:t>
      </w:r>
      <w:r w:rsidRPr="00F10EFA">
        <w:rPr>
          <w:rFonts w:ascii="Arial" w:hAnsi="Arial" w:cs="Arial"/>
          <w:color w:val="C00000"/>
          <w:sz w:val="24"/>
          <w:szCs w:val="24"/>
        </w:rPr>
        <w:t>, único género existente en la actualidad.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00B050"/>
          <w:sz w:val="24"/>
          <w:szCs w:val="24"/>
        </w:rPr>
        <w:t>Hoy día</w:t>
      </w:r>
      <w:r>
        <w:rPr>
          <w:rFonts w:ascii="Arial" w:hAnsi="Arial" w:cs="Arial"/>
          <w:sz w:val="24"/>
          <w:szCs w:val="24"/>
        </w:rPr>
        <w:t xml:space="preserve"> se la considera formada por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cuatro géneros</w:t>
      </w:r>
      <w:r>
        <w:rPr>
          <w:rFonts w:ascii="Arial" w:hAnsi="Arial" w:cs="Arial"/>
          <w:sz w:val="24"/>
          <w:szCs w:val="24"/>
        </w:rPr>
        <w:t xml:space="preserve"> e incluye también a los grandes simios. Esto nos muestra nuestro origen real y se aleja de la visión excesivamente antropocéntrica existente hasta hace poco.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</w:t>
      </w:r>
      <w:r w:rsidRPr="00F10EFA">
        <w:rPr>
          <w:rFonts w:ascii="Arial" w:hAnsi="Arial" w:cs="Arial"/>
          <w:color w:val="7030A0"/>
          <w:sz w:val="24"/>
          <w:szCs w:val="24"/>
        </w:rPr>
        <w:t>Pongo (orangután</w:t>
      </w:r>
      <w:r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F10EFA">
        <w:rPr>
          <w:rFonts w:ascii="Arial" w:hAnsi="Arial" w:cs="Arial"/>
          <w:color w:val="C00000"/>
          <w:sz w:val="24"/>
          <w:szCs w:val="24"/>
        </w:rPr>
        <w:t>Gorilla</w:t>
      </w:r>
      <w:proofErr w:type="spellEnd"/>
      <w:r w:rsidRPr="00F10EFA">
        <w:rPr>
          <w:rFonts w:ascii="Arial" w:hAnsi="Arial" w:cs="Arial"/>
          <w:color w:val="C00000"/>
          <w:sz w:val="24"/>
          <w:szCs w:val="24"/>
        </w:rPr>
        <w:t xml:space="preserve"> (gorila</w:t>
      </w:r>
      <w:r>
        <w:rPr>
          <w:rFonts w:ascii="Arial" w:hAnsi="Arial" w:cs="Arial"/>
          <w:sz w:val="24"/>
          <w:szCs w:val="24"/>
        </w:rPr>
        <w:t xml:space="preserve">, </w:t>
      </w:r>
      <w:r w:rsidRPr="00F10EFA">
        <w:rPr>
          <w:rFonts w:ascii="Arial" w:hAnsi="Arial" w:cs="Arial"/>
          <w:color w:val="0070C0"/>
          <w:sz w:val="24"/>
          <w:szCs w:val="24"/>
        </w:rPr>
        <w:t>Pan (chimpancé)</w:t>
      </w:r>
      <w:r>
        <w:rPr>
          <w:rFonts w:ascii="Arial" w:hAnsi="Arial" w:cs="Arial"/>
          <w:sz w:val="24"/>
          <w:szCs w:val="24"/>
        </w:rPr>
        <w:t xml:space="preserve">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y Homo (ser humano).</w:t>
      </w:r>
      <w:r>
        <w:rPr>
          <w:rFonts w:ascii="Arial" w:hAnsi="Arial" w:cs="Arial"/>
          <w:sz w:val="24"/>
          <w:szCs w:val="24"/>
        </w:rPr>
        <w:t xml:space="preserve"> El árbol evolutivo de tal familia es el que aparece a continuación.</w:t>
      </w:r>
    </w:p>
    <w:p w:rsidR="00682F79" w:rsidRPr="00720D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</w:t>
      </w:r>
      <w:r w:rsidR="00F10EFA">
        <w:rPr>
          <w:rFonts w:ascii="Arial" w:hAnsi="Arial" w:cs="Arial"/>
          <w:sz w:val="24"/>
          <w:szCs w:val="24"/>
        </w:rPr>
        <w:t xml:space="preserve">e el ser viviente con el que </w:t>
      </w:r>
      <w:r w:rsidRPr="000748B9">
        <w:rPr>
          <w:rFonts w:ascii="Arial" w:hAnsi="Arial" w:cs="Arial"/>
          <w:sz w:val="24"/>
          <w:szCs w:val="24"/>
        </w:rPr>
        <w:t>presenta mayor similitud.</w:t>
      </w:r>
    </w:p>
    <w:p w:rsidR="00682F79" w:rsidRPr="00720D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En </w:t>
      </w:r>
      <w:r w:rsidRPr="00F10EFA">
        <w:rPr>
          <w:rFonts w:ascii="Arial" w:hAnsi="Arial" w:cs="Arial"/>
          <w:color w:val="0070C0"/>
          <w:sz w:val="24"/>
          <w:szCs w:val="24"/>
        </w:rPr>
        <w:t xml:space="preserve">antropología y paleontología se considera </w:t>
      </w:r>
      <w:r w:rsidRPr="00F10EFA">
        <w:rPr>
          <w:rFonts w:ascii="Arial" w:hAnsi="Arial" w:cs="Arial"/>
          <w:color w:val="C00000"/>
          <w:sz w:val="24"/>
          <w:szCs w:val="24"/>
        </w:rPr>
        <w:t>homínidos a primates que</w:t>
      </w:r>
      <w:r w:rsidRPr="000748B9">
        <w:rPr>
          <w:rFonts w:ascii="Arial" w:hAnsi="Arial" w:cs="Arial"/>
          <w:sz w:val="24"/>
          <w:szCs w:val="24"/>
        </w:rPr>
        <w:t>:</w:t>
      </w:r>
    </w:p>
    <w:p w:rsidR="00682F79" w:rsidRPr="00F10EFA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Se desplazan </w:t>
      </w:r>
      <w:r w:rsidRPr="00F10EFA">
        <w:rPr>
          <w:rFonts w:ascii="Arial" w:hAnsi="Arial" w:cs="Arial"/>
          <w:color w:val="00B050"/>
          <w:sz w:val="24"/>
          <w:szCs w:val="24"/>
        </w:rPr>
        <w:t>siempre en posición bípeda.</w:t>
      </w:r>
    </w:p>
    <w:p w:rsidR="00682F79" w:rsidRPr="000748B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Poseen un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paladar en forma de U,</w:t>
      </w:r>
      <w:r w:rsidRPr="000E44CB">
        <w:rPr>
          <w:rFonts w:ascii="Arial" w:hAnsi="Arial" w:cs="Arial"/>
          <w:sz w:val="24"/>
          <w:szCs w:val="24"/>
        </w:rPr>
        <w:t xml:space="preserve"> con arco dentario redondeado, dientes pequeños y </w:t>
      </w:r>
      <w:r w:rsidRPr="00F10EFA">
        <w:rPr>
          <w:rFonts w:ascii="Arial" w:hAnsi="Arial" w:cs="Arial"/>
          <w:color w:val="5F497A" w:themeColor="accent4" w:themeShade="BF"/>
          <w:sz w:val="24"/>
          <w:szCs w:val="24"/>
        </w:rPr>
        <w:t>caninos poco desarrollados</w:t>
      </w:r>
      <w:r w:rsidRPr="000E44CB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El cráneo alberga un </w:t>
      </w:r>
      <w:r w:rsidRPr="00F10EFA">
        <w:rPr>
          <w:rFonts w:ascii="Arial" w:hAnsi="Arial" w:cs="Arial"/>
          <w:color w:val="C00000"/>
          <w:sz w:val="24"/>
          <w:szCs w:val="24"/>
        </w:rPr>
        <w:t>voluminoso cerebro</w:t>
      </w:r>
      <w:r w:rsidRPr="000E44CB">
        <w:rPr>
          <w:rFonts w:ascii="Arial" w:hAnsi="Arial" w:cs="Arial"/>
          <w:sz w:val="24"/>
          <w:szCs w:val="24"/>
        </w:rPr>
        <w:t>. Esto implica una dieta alimenticia de alto contenido energético y las adaptaciones locomotrices y digestivas que esto supone.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720D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3DECF4" wp14:editId="08B8249C">
            <wp:extent cx="5076913" cy="1715985"/>
            <wp:effectExtent l="19050" t="0" r="9437" b="0"/>
            <wp:docPr id="1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462" cy="171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F79" w:rsidRPr="000E44CB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F10EFA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Los homínidos </w:t>
      </w:r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 xml:space="preserve">aparecen en África, hará unos 7 </w:t>
      </w:r>
      <w:proofErr w:type="spellStart"/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>m.a</w:t>
      </w:r>
      <w:proofErr w:type="spellEnd"/>
      <w:r w:rsidRPr="000748B9">
        <w:rPr>
          <w:rFonts w:ascii="Arial" w:hAnsi="Arial" w:cs="Arial"/>
          <w:sz w:val="24"/>
          <w:szCs w:val="24"/>
        </w:rPr>
        <w:t>.,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</w:t>
      </w:r>
      <w:r w:rsidRPr="00F10EFA">
        <w:rPr>
          <w:rFonts w:ascii="Arial" w:hAnsi="Arial" w:cs="Arial"/>
          <w:color w:val="C00000"/>
          <w:sz w:val="24"/>
          <w:szCs w:val="24"/>
        </w:rPr>
        <w:t>abandono del medio arborícola</w:t>
      </w:r>
      <w:r>
        <w:rPr>
          <w:rFonts w:ascii="Arial" w:hAnsi="Arial" w:cs="Arial"/>
          <w:sz w:val="24"/>
          <w:szCs w:val="24"/>
        </w:rPr>
        <w:t xml:space="preserve"> y a la </w:t>
      </w:r>
      <w:r w:rsidRPr="00F10EFA">
        <w:rPr>
          <w:rFonts w:ascii="Arial" w:hAnsi="Arial" w:cs="Arial"/>
          <w:color w:val="00B050"/>
          <w:sz w:val="24"/>
          <w:szCs w:val="24"/>
        </w:rPr>
        <w:t>colonización del medio terrestre.</w:t>
      </w:r>
    </w:p>
    <w:p w:rsidR="00682F79" w:rsidRPr="000748B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0748B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principales especies </w:t>
      </w:r>
      <w:proofErr w:type="spellStart"/>
      <w:r>
        <w:rPr>
          <w:rFonts w:ascii="Arial" w:hAnsi="Arial" w:cs="Arial"/>
          <w:sz w:val="24"/>
          <w:szCs w:val="24"/>
        </w:rPr>
        <w:t>prohumanas</w:t>
      </w:r>
      <w:proofErr w:type="spellEnd"/>
      <w:r>
        <w:rPr>
          <w:rFonts w:ascii="Arial" w:hAnsi="Arial" w:cs="Arial"/>
          <w:sz w:val="24"/>
          <w:szCs w:val="24"/>
        </w:rPr>
        <w:t xml:space="preserve"> son:</w:t>
      </w:r>
    </w:p>
    <w:p w:rsidR="00682F79" w:rsidRPr="000748B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Ardipithecus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ramidus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Es el más antiguo conocido y existen fósiles con edad de unos 4,5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., se duda que fuera totalmente bípedo.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lastRenderedPageBreak/>
        <w:t>Austrolophitecus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anamensis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Aspecto simiesco pero bípedo y con esmalte dental grueso que le permite ingerir alimentos más duros. Aparece hará unos 4,2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Austrolophitecus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afarensis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hará unos 4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Poseen una cresta ósea en el eje del cráneo, pelvis y extremidades inferiores de aspecto humano y capacidad cerebral semejante a la de un chimpancé.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africanus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aproximadamente hace 3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y origina el género Homo en África.</w:t>
      </w:r>
    </w:p>
    <w:p w:rsidR="00682F79" w:rsidRPr="000748B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Paranthropus</w:t>
      </w:r>
      <w:proofErr w:type="spellEnd"/>
      <w:r w:rsidRPr="00F10EFA">
        <w:rPr>
          <w:rFonts w:ascii="Arial" w:hAnsi="Arial" w:cs="Arial"/>
          <w:color w:val="0070C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y se extingue sin salir de África.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10EFA">
        <w:rPr>
          <w:rFonts w:ascii="Arial" w:hAnsi="Arial" w:cs="Arial"/>
          <w:color w:val="00B050"/>
          <w:sz w:val="24"/>
          <w:szCs w:val="24"/>
        </w:rPr>
        <w:t>evolución del género Homo</w:t>
      </w:r>
      <w:r>
        <w:rPr>
          <w:rFonts w:ascii="Arial" w:hAnsi="Arial" w:cs="Arial"/>
          <w:sz w:val="24"/>
          <w:szCs w:val="24"/>
        </w:rPr>
        <w:t xml:space="preserve"> es la siguiente: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habilis</w:t>
      </w:r>
      <w:proofErr w:type="spellEnd"/>
      <w:r w:rsidRPr="00F10EFA">
        <w:rPr>
          <w:rFonts w:ascii="Arial" w:hAnsi="Arial" w:cs="Arial"/>
          <w:color w:val="C0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Aparece en Tanzania, poseen una diete variada y comienzan a perder parte del pelo corporal. En el registro fósil se extiende de 2,4 a 1,8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ergaster</w:t>
      </w:r>
      <w:proofErr w:type="spellEnd"/>
      <w:r>
        <w:rPr>
          <w:rFonts w:ascii="Arial" w:hAnsi="Arial" w:cs="Arial"/>
          <w:sz w:val="24"/>
          <w:szCs w:val="24"/>
        </w:rPr>
        <w:t xml:space="preserve">. Su esqueleto es ya similar al humano, son recolectores y cazadores, utilizan herramientas de piedra y abandonan África hará 1,9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 xml:space="preserve">. Se extienden desde 1,9 a 1,2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erectus</w:t>
      </w:r>
      <w:proofErr w:type="spellEnd"/>
      <w:r>
        <w:rPr>
          <w:rFonts w:ascii="Arial" w:hAnsi="Arial" w:cs="Arial"/>
          <w:sz w:val="24"/>
          <w:szCs w:val="24"/>
        </w:rPr>
        <w:t xml:space="preserve">. Se extiende por Asia desde 1 a 0,1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 Utiliza el fuego.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>Homo antecesor</w:t>
      </w:r>
      <w:r w:rsidRPr="00F10EFA">
        <w:rPr>
          <w:rFonts w:ascii="Arial" w:hAnsi="Arial" w:cs="Arial"/>
          <w:color w:val="C0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Se extiende desde 1 a 0,75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 xml:space="preserve">. Fue descubierto en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 xml:space="preserve"> y se suponen los primeros europeos. Surgió en África, se extendió por Asia y llega a Europa donde da lugar a </w:t>
      </w:r>
      <w:r w:rsidRPr="00F10EFA">
        <w:rPr>
          <w:rFonts w:ascii="Arial" w:hAnsi="Arial" w:cs="Arial"/>
          <w:b/>
          <w:color w:val="7030A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7030A0"/>
          <w:sz w:val="24"/>
          <w:szCs w:val="24"/>
        </w:rPr>
        <w:t>heidelbergensi</w:t>
      </w:r>
      <w:proofErr w:type="spellEnd"/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F10EFA">
        <w:rPr>
          <w:rFonts w:ascii="Arial" w:hAnsi="Arial" w:cs="Arial"/>
          <w:b/>
          <w:color w:val="7030A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7030A0"/>
          <w:sz w:val="24"/>
          <w:szCs w:val="24"/>
        </w:rPr>
        <w:t>rhodesiensis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r w:rsidRPr="00F10EFA">
        <w:rPr>
          <w:rFonts w:ascii="Arial" w:hAnsi="Arial" w:cs="Arial"/>
          <w:b/>
          <w:color w:val="7030A0"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682F79" w:rsidRPr="00435D41" w:rsidRDefault="00682F79" w:rsidP="00435D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neanderthalensis</w:t>
      </w:r>
      <w:proofErr w:type="spellEnd"/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682F79" w:rsidRDefault="00682F79" w:rsidP="00682F79">
      <w:pPr>
        <w:jc w:val="center"/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7449884" wp14:editId="6D9BB021">
            <wp:extent cx="4142067" cy="2103120"/>
            <wp:effectExtent l="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067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2F79" w:rsidSect="003030C2"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99" w:rsidRDefault="00A73899" w:rsidP="0022100A">
      <w:pPr>
        <w:spacing w:after="0" w:line="240" w:lineRule="auto"/>
      </w:pPr>
      <w:r>
        <w:separator/>
      </w:r>
    </w:p>
  </w:endnote>
  <w:endnote w:type="continuationSeparator" w:id="0">
    <w:p w:rsidR="00A73899" w:rsidRDefault="00A73899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672"/>
      <w:docPartObj>
        <w:docPartGallery w:val="Page Numbers (Bottom of Page)"/>
        <w:docPartUnique/>
      </w:docPartObj>
    </w:sdtPr>
    <w:sdtEndPr/>
    <w:sdtContent>
      <w:p w:rsidR="0022100A" w:rsidRDefault="009151F4">
        <w:pPr>
          <w:pStyle w:val="Piedepgina"/>
          <w:jc w:val="right"/>
        </w:pPr>
        <w:r>
          <w:fldChar w:fldCharType="begin"/>
        </w:r>
        <w:r w:rsidR="0034275B">
          <w:instrText xml:space="preserve"> PAGE   \* MERGEFORMAT </w:instrText>
        </w:r>
        <w:r>
          <w:fldChar w:fldCharType="separate"/>
        </w:r>
        <w:r w:rsidR="00E05D8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2100A" w:rsidRDefault="002210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99" w:rsidRDefault="00A73899" w:rsidP="0022100A">
      <w:pPr>
        <w:spacing w:after="0" w:line="240" w:lineRule="auto"/>
      </w:pPr>
      <w:r>
        <w:separator/>
      </w:r>
    </w:p>
  </w:footnote>
  <w:footnote w:type="continuationSeparator" w:id="0">
    <w:p w:rsidR="00A73899" w:rsidRDefault="00A73899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0B950220"/>
    <w:multiLevelType w:val="hybridMultilevel"/>
    <w:tmpl w:val="4D2AB6F6"/>
    <w:lvl w:ilvl="0" w:tplc="819A9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FC2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A1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B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CE2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02E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E4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44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2F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6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10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A0866"/>
    <w:multiLevelType w:val="hybridMultilevel"/>
    <w:tmpl w:val="46FC9432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6160"/>
    <w:rsid w:val="00001FE6"/>
    <w:rsid w:val="0000641C"/>
    <w:rsid w:val="0002092F"/>
    <w:rsid w:val="000248E7"/>
    <w:rsid w:val="00056485"/>
    <w:rsid w:val="00070282"/>
    <w:rsid w:val="00073245"/>
    <w:rsid w:val="000D7CE3"/>
    <w:rsid w:val="0015321E"/>
    <w:rsid w:val="001A6160"/>
    <w:rsid w:val="0022100A"/>
    <w:rsid w:val="00243B78"/>
    <w:rsid w:val="002A1830"/>
    <w:rsid w:val="002D479A"/>
    <w:rsid w:val="003008D8"/>
    <w:rsid w:val="003030C2"/>
    <w:rsid w:val="0034275B"/>
    <w:rsid w:val="00372241"/>
    <w:rsid w:val="00376B3D"/>
    <w:rsid w:val="00383303"/>
    <w:rsid w:val="003B2C76"/>
    <w:rsid w:val="00426D61"/>
    <w:rsid w:val="00435D41"/>
    <w:rsid w:val="0043725F"/>
    <w:rsid w:val="0045596E"/>
    <w:rsid w:val="004A3F18"/>
    <w:rsid w:val="004E5207"/>
    <w:rsid w:val="0053639E"/>
    <w:rsid w:val="005618E0"/>
    <w:rsid w:val="00563EB2"/>
    <w:rsid w:val="0059626D"/>
    <w:rsid w:val="005F69D3"/>
    <w:rsid w:val="006311E7"/>
    <w:rsid w:val="00651016"/>
    <w:rsid w:val="00682F79"/>
    <w:rsid w:val="0069228A"/>
    <w:rsid w:val="00720D79"/>
    <w:rsid w:val="00763DC3"/>
    <w:rsid w:val="008126E0"/>
    <w:rsid w:val="00827416"/>
    <w:rsid w:val="00865201"/>
    <w:rsid w:val="00876721"/>
    <w:rsid w:val="008D0AD9"/>
    <w:rsid w:val="00902974"/>
    <w:rsid w:val="009151F4"/>
    <w:rsid w:val="00965E4C"/>
    <w:rsid w:val="00995DE0"/>
    <w:rsid w:val="00A037D4"/>
    <w:rsid w:val="00A164F5"/>
    <w:rsid w:val="00A3720E"/>
    <w:rsid w:val="00A62625"/>
    <w:rsid w:val="00A73899"/>
    <w:rsid w:val="00B047BF"/>
    <w:rsid w:val="00B37037"/>
    <w:rsid w:val="00B4416D"/>
    <w:rsid w:val="00BA289B"/>
    <w:rsid w:val="00BB0537"/>
    <w:rsid w:val="00BD31AC"/>
    <w:rsid w:val="00BE34DE"/>
    <w:rsid w:val="00C23E86"/>
    <w:rsid w:val="00C674A4"/>
    <w:rsid w:val="00C73B60"/>
    <w:rsid w:val="00CD3643"/>
    <w:rsid w:val="00D52A0D"/>
    <w:rsid w:val="00D90BD0"/>
    <w:rsid w:val="00DB263C"/>
    <w:rsid w:val="00DC4042"/>
    <w:rsid w:val="00E039CE"/>
    <w:rsid w:val="00E05D8F"/>
    <w:rsid w:val="00E7052E"/>
    <w:rsid w:val="00EC450A"/>
    <w:rsid w:val="00EE08C0"/>
    <w:rsid w:val="00EE151B"/>
    <w:rsid w:val="00F10EFA"/>
    <w:rsid w:val="00F2665C"/>
    <w:rsid w:val="00F6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1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52B7-B7A5-4852-8E85-0716DA36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12</Pages>
  <Words>2685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Chema</cp:lastModifiedBy>
  <cp:revision>31</cp:revision>
  <dcterms:created xsi:type="dcterms:W3CDTF">2012-10-08T12:06:00Z</dcterms:created>
  <dcterms:modified xsi:type="dcterms:W3CDTF">2018-03-25T08:54:00Z</dcterms:modified>
</cp:coreProperties>
</file>